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C92421" w:rsidRPr="006925C7" w14:paraId="7F756B1F" w14:textId="77777777" w:rsidTr="00C92421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8DEFA40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D335081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bedrijfs-/filiaalleider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4A42407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bedrijfs-/filiaalleider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806FF1A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bedrijfs-/filiaalleider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C92421" w:rsidRPr="004C3EC4" w14:paraId="624A68C1" w14:textId="77777777" w:rsidTr="00C92421">
        <w:trPr>
          <w:trHeight w:val="370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9B8CEE" w14:textId="77777777" w:rsidR="00C92421" w:rsidRPr="00521AEC" w:rsidRDefault="00C92421" w:rsidP="003E7EB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Kenmerken bedrijf/filiaal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87A6C4A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1 tot 6 (parttime) medewerkers.</w:t>
            </w:r>
          </w:p>
          <w:p w14:paraId="7B9926F3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(Eind)verantwoordelijk leidinggevende is deels fysiek aanwezig en te allen tijde consulteerbaar.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D7830D6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4 tot 10 (parttime) medewerkers.</w:t>
            </w:r>
          </w:p>
          <w:p w14:paraId="46F6659F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Leidinggevende is tenminste consulteerbaar.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5A56378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8 – 20 parttime medewerkers.</w:t>
            </w:r>
          </w:p>
          <w:p w14:paraId="64E5E336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II.</w:t>
            </w:r>
          </w:p>
        </w:tc>
      </w:tr>
      <w:tr w:rsidR="00C92421" w:rsidRPr="004C3EC4" w14:paraId="5713A0F2" w14:textId="77777777" w:rsidTr="00C92421">
        <w:trPr>
          <w:trHeight w:val="165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A1A1A8" w14:textId="77777777" w:rsidR="00C92421" w:rsidRPr="00521AEC" w:rsidRDefault="00C92421" w:rsidP="003E7EB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Leidinggeven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C3994C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Vaktechnisch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4DCEEB3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Hiërarchisch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ABE06B2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Hiërarchisch</w:t>
            </w:r>
          </w:p>
        </w:tc>
      </w:tr>
      <w:tr w:rsidR="00C92421" w:rsidRPr="004C3EC4" w14:paraId="5ADED852" w14:textId="77777777" w:rsidTr="00C92421">
        <w:trPr>
          <w:trHeight w:val="951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7124C4B" w14:textId="77777777" w:rsidR="00C92421" w:rsidRPr="00521AEC" w:rsidRDefault="00C92421" w:rsidP="003E7EB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Klant- en omgevingsfactoren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4058DB3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Weinig concurrentie, fysieke afwezigheid van supermarkt en bakkers in de omgeving.</w:t>
            </w:r>
          </w:p>
          <w:p w14:paraId="6419C532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Met name particuliere klanten.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4BAEFFB5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Gemiddelde concurrentie, fysieke aanwezigheid van supermarkt of bakkers in de omgeving.</w:t>
            </w:r>
          </w:p>
          <w:p w14:paraId="139495DA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Particuliere en enkele zakelijke (vaste) klanten met relatief stabiel en beperkt afnamepatroon.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6459088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Grote concurrentie, fysieke aanwezigheid van supermarkt en bakkers in de directe omgeving.</w:t>
            </w:r>
          </w:p>
          <w:p w14:paraId="75C67E0E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Particuliere en grote diversiteit zakelijke (vaste) klanten met sterk wisselend afnamepatroon. Zakelijke klanten bepalen belangrijk deel omzet.</w:t>
            </w:r>
          </w:p>
        </w:tc>
      </w:tr>
      <w:tr w:rsidR="00C92421" w:rsidRPr="001B123F" w14:paraId="74B7ADEB" w14:textId="77777777" w:rsidTr="00C92421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1D97BC" w14:textId="77777777" w:rsidR="00C92421" w:rsidRPr="001B123F" w:rsidRDefault="00C92421" w:rsidP="003E7EB2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1B123F">
              <w:rPr>
                <w:b/>
                <w:i/>
                <w:color w:val="B80526"/>
                <w:sz w:val="16"/>
                <w:lang w:bidi="x-none"/>
              </w:rPr>
              <w:t>Assortiment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452C7E3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206216">
              <w:rPr>
                <w:color w:val="auto"/>
                <w:sz w:val="16"/>
                <w:lang w:bidi="x-none"/>
              </w:rPr>
              <w:t>Regulier assortiment: kleine diversiteit aan brood- en banketproducten waarbij producten enkel gesneden en geportioneerd hoeven te worden.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6CB18F8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206216">
              <w:rPr>
                <w:color w:val="auto"/>
                <w:sz w:val="16"/>
                <w:lang w:bidi="x-none"/>
              </w:rPr>
              <w:t>Idem bedrijfs-/filiaalleider I + eventueel aangevuld met een lunchroomomgeving (tot 20 zitplaatsen) met aanvullende producten.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89C334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206216">
              <w:rPr>
                <w:color w:val="auto"/>
                <w:sz w:val="16"/>
                <w:lang w:bidi="x-none"/>
              </w:rPr>
              <w:t>Idem bedrijfs-/filiaalleider II, omvangrijkere lunch</w:t>
            </w:r>
            <w:r w:rsidRPr="00206216">
              <w:rPr>
                <w:color w:val="auto"/>
                <w:sz w:val="16"/>
                <w:lang w:bidi="x-none"/>
              </w:rPr>
              <w:softHyphen/>
              <w:t xml:space="preserve">room (20 tot 50 zitplaatsen)     OF </w:t>
            </w:r>
          </w:p>
          <w:p w14:paraId="781264F3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206216">
              <w:rPr>
                <w:color w:val="auto"/>
                <w:sz w:val="16"/>
                <w:lang w:bidi="x-none"/>
              </w:rPr>
              <w:t>operationele verantwoordelijkheid voor 2 tot 3 kleine vestigingen.</w:t>
            </w:r>
          </w:p>
        </w:tc>
      </w:tr>
      <w:tr w:rsidR="00C92421" w:rsidRPr="004C3EC4" w14:paraId="1795B79D" w14:textId="77777777" w:rsidTr="00C92421">
        <w:tc>
          <w:tcPr>
            <w:tcW w:w="1976" w:type="dxa"/>
            <w:shd w:val="clear" w:color="auto" w:fill="auto"/>
            <w:tcMar>
              <w:top w:w="28" w:type="dxa"/>
              <w:bottom w:w="28" w:type="dxa"/>
            </w:tcMar>
          </w:tcPr>
          <w:p w14:paraId="45980316" w14:textId="77777777" w:rsidR="00C92421" w:rsidRPr="00D27D65" w:rsidRDefault="00C92421" w:rsidP="003E7EB2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  <w:lang w:bidi="x-none"/>
              </w:rPr>
            </w:pPr>
            <w:r w:rsidRPr="00D27D65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900" w:type="dxa"/>
            <w:tcMar>
              <w:top w:w="28" w:type="dxa"/>
              <w:bottom w:w="28" w:type="dxa"/>
            </w:tcMar>
          </w:tcPr>
          <w:p w14:paraId="73BB406D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 xml:space="preserve">Besluiten worden in principe genomen door de leidinggevende. Functionaris werkt volgens vastomlijnde regels en voorschriften. Er staat vast wat, wanneer en hoe gedaan moet worden. </w:t>
            </w:r>
          </w:p>
          <w:p w14:paraId="71A382D7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Besluiten die hij/zij neemt kan hij/zij nemen op basis van eerdere situaties of bestaande af</w:t>
            </w:r>
            <w:r w:rsidRPr="00206216">
              <w:rPr>
                <w:color w:val="auto"/>
                <w:sz w:val="16"/>
                <w:lang w:bidi="x-none"/>
              </w:rPr>
              <w:softHyphen/>
              <w:t>spraken. Bij twijfel of onduidelijkheid valt hij/zij terug op de leidinggevende.</w:t>
            </w:r>
          </w:p>
          <w:p w14:paraId="28DF6C04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1E3F9D50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Hij/zij heeft nagenoeg geen invloed op het bedrijfsresultaat anders dan door optimale service en klantenbinding.</w:t>
            </w:r>
          </w:p>
        </w:tc>
        <w:tc>
          <w:tcPr>
            <w:tcW w:w="3900" w:type="dxa"/>
            <w:shd w:val="clear" w:color="auto" w:fill="D9D9D9"/>
            <w:tcMar>
              <w:top w:w="28" w:type="dxa"/>
              <w:bottom w:w="28" w:type="dxa"/>
            </w:tcMar>
          </w:tcPr>
          <w:p w14:paraId="0982C0F6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 xml:space="preserve">De leidinggevende neemt de niet-reguliere besluiten. Functionaris werkt volgens richtlijnen  van de leidinggevende. Bij terugkerende problemen neemt hij zelf een besluit en koppelt dit achteraf terug. </w:t>
            </w:r>
          </w:p>
          <w:p w14:paraId="78314800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Valt alleen bij evident afwijkende situaties terug op de leidinggevende.</w:t>
            </w:r>
          </w:p>
          <w:p w14:paraId="15A40F67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Dient actief mee te denken en input te geven voor verbetering/optimalisatie van de dienstver</w:t>
            </w:r>
            <w:r w:rsidRPr="00206216">
              <w:rPr>
                <w:color w:val="auto"/>
                <w:sz w:val="16"/>
                <w:lang w:bidi="x-none"/>
              </w:rPr>
              <w:softHyphen/>
              <w:t>lening en (werk-) processen. Moet oplossingen voor knelpunten en problemen aandragen op basis van eigen ervaring.</w:t>
            </w:r>
          </w:p>
          <w:p w14:paraId="51EFAF5E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Heeft direct invloed op het bedrijfsresultaat door invloed op out-of-pocket kosten en formatie-inzet.</w:t>
            </w:r>
          </w:p>
        </w:tc>
        <w:tc>
          <w:tcPr>
            <w:tcW w:w="3900" w:type="dxa"/>
            <w:shd w:val="clear" w:color="auto" w:fill="auto"/>
            <w:tcMar>
              <w:top w:w="28" w:type="dxa"/>
              <w:bottom w:w="28" w:type="dxa"/>
            </w:tcMar>
          </w:tcPr>
          <w:p w14:paraId="732797E4" w14:textId="77777777" w:rsidR="00C92421" w:rsidRPr="00206216" w:rsidRDefault="00C92421" w:rsidP="003E7EB2">
            <w:pPr>
              <w:spacing w:line="240" w:lineRule="auto"/>
              <w:ind w:left="176" w:right="-73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 xml:space="preserve">Functionaris heeft binnen de kaders de vrijheid om besluiten te nemen. Verantwoording vindt achteraf plaats. </w:t>
            </w:r>
          </w:p>
          <w:p w14:paraId="50FAF180" w14:textId="77777777" w:rsidR="00C92421" w:rsidRPr="00206216" w:rsidRDefault="00C92421" w:rsidP="003E7EB2">
            <w:pPr>
              <w:spacing w:line="240" w:lineRule="auto"/>
              <w:ind w:left="176" w:right="-73" w:hanging="176"/>
              <w:rPr>
                <w:color w:val="auto"/>
                <w:sz w:val="16"/>
                <w:lang w:bidi="x-none"/>
              </w:rPr>
            </w:pPr>
          </w:p>
          <w:p w14:paraId="460F9617" w14:textId="77777777" w:rsidR="00C92421" w:rsidRPr="00206216" w:rsidRDefault="00C92421" w:rsidP="003E7EB2">
            <w:pPr>
              <w:spacing w:line="240" w:lineRule="auto"/>
              <w:ind w:left="176" w:right="-73" w:hanging="176"/>
              <w:rPr>
                <w:color w:val="auto"/>
                <w:sz w:val="16"/>
                <w:lang w:bidi="x-none"/>
              </w:rPr>
            </w:pPr>
          </w:p>
          <w:p w14:paraId="5EFDBAFC" w14:textId="77777777" w:rsidR="00C92421" w:rsidRPr="00206216" w:rsidRDefault="00C92421" w:rsidP="003E7EB2">
            <w:pPr>
              <w:spacing w:line="240" w:lineRule="auto"/>
              <w:ind w:left="176" w:right="-73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Dient overleg te zoeken bij afwijken van de (formule)randvoorwaarden.</w:t>
            </w:r>
          </w:p>
          <w:p w14:paraId="46FB2C17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Speelt in op korte termijn ontwikkelingen en lokale/regionale activiteiten om de omzet/afzet te vergroten. Wordt aangesproken op de omzet en variabele kosten (waste, personeelskosten).</w:t>
            </w:r>
          </w:p>
          <w:p w14:paraId="2CD74054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8CBA56A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Bouwt een lokaal netwerk op en onderhoudt dit (b.v. met winkeliersvereniging).</w:t>
            </w:r>
          </w:p>
        </w:tc>
      </w:tr>
      <w:tr w:rsidR="00C92421" w:rsidRPr="004C3EC4" w14:paraId="24A95D9B" w14:textId="77777777" w:rsidTr="00C92421">
        <w:tc>
          <w:tcPr>
            <w:tcW w:w="1976" w:type="dxa"/>
            <w:shd w:val="clear" w:color="auto" w:fill="auto"/>
            <w:tcMar>
              <w:top w:w="28" w:type="dxa"/>
              <w:bottom w:w="28" w:type="dxa"/>
            </w:tcMar>
          </w:tcPr>
          <w:p w14:paraId="65B1CF49" w14:textId="77777777" w:rsidR="00C92421" w:rsidRPr="00521AEC" w:rsidRDefault="00C92421" w:rsidP="003E7EB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Zwaartepunt functie</w:t>
            </w:r>
          </w:p>
        </w:tc>
        <w:tc>
          <w:tcPr>
            <w:tcW w:w="3900" w:type="dxa"/>
            <w:tcMar>
              <w:top w:w="28" w:type="dxa"/>
              <w:bottom w:w="28" w:type="dxa"/>
            </w:tcMar>
          </w:tcPr>
          <w:p w14:paraId="716A07C5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Functiehouder is te typeren als de meewerkend voorman. Richt zich vooral op de operationele aansturing (dagelijkse coördinatie, planning, aansturing personeel) en de voorbereiding (openen/opstarten en sluiten van vestiging, dagelijkse bestellingen).</w:t>
            </w:r>
          </w:p>
          <w:p w14:paraId="0BB9121F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Denkt mee met eigenaar/regiomanager, kern ligt in bedenken lokale promotie-acties, aanschaf van apparatuur e.d.</w:t>
            </w:r>
          </w:p>
        </w:tc>
        <w:tc>
          <w:tcPr>
            <w:tcW w:w="3900" w:type="dxa"/>
            <w:shd w:val="clear" w:color="auto" w:fill="D9D9D9"/>
            <w:tcMar>
              <w:top w:w="28" w:type="dxa"/>
              <w:bottom w:w="28" w:type="dxa"/>
            </w:tcMar>
          </w:tcPr>
          <w:p w14:paraId="55F8E4FC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 , maar heeft een formele gezagsrelatie naar de medewerkers en is leidend in de beoordeling van medewerkers.</w:t>
            </w:r>
          </w:p>
          <w:p w14:paraId="48757A74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DE784FD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Heeft een korte termijn focus (enkele weken vooruit), wordt door de eigenaar/regiomanager formeel betrokken in de discussie over de verbetering van de bedrijfsprocessen, aanschaf van apparatuur en lokale promotie-acties.</w:t>
            </w:r>
          </w:p>
        </w:tc>
        <w:tc>
          <w:tcPr>
            <w:tcW w:w="3900" w:type="dxa"/>
            <w:shd w:val="clear" w:color="auto" w:fill="auto"/>
            <w:tcMar>
              <w:top w:w="28" w:type="dxa"/>
              <w:bottom w:w="28" w:type="dxa"/>
            </w:tcMar>
          </w:tcPr>
          <w:p w14:paraId="15E5B761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Werkt in principe (deels) boven formatie, springt bij in de operationele uitvoering wanneer de voortgang dit vraagt. Focus ligt op (bijsturing van de) operationele bedrijfsvoering.</w:t>
            </w:r>
          </w:p>
          <w:p w14:paraId="28B8B312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0BA812B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1DFA4157" w14:textId="77777777" w:rsidR="00C92421" w:rsidRPr="00206216" w:rsidRDefault="00C92421" w:rsidP="003E7EB2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Denkt mee en reageert op input van of voorstel</w:t>
            </w:r>
            <w:r w:rsidRPr="00206216">
              <w:rPr>
                <w:color w:val="auto"/>
                <w:sz w:val="16"/>
                <w:lang w:bidi="x-none"/>
              </w:rPr>
              <w:softHyphen/>
              <w:t>len vanuit centrale management en/of leiding</w:t>
            </w:r>
            <w:r w:rsidRPr="00206216">
              <w:rPr>
                <w:color w:val="auto"/>
                <w:sz w:val="16"/>
                <w:lang w:bidi="x-none"/>
              </w:rPr>
              <w:softHyphen/>
              <w:t>gevende.</w:t>
            </w:r>
          </w:p>
        </w:tc>
      </w:tr>
      <w:tr w:rsidR="00C92421" w:rsidRPr="004C3EC4" w14:paraId="5F5E9658" w14:textId="77777777" w:rsidTr="00C92421">
        <w:tc>
          <w:tcPr>
            <w:tcW w:w="1976" w:type="dxa"/>
            <w:tcMar>
              <w:top w:w="28" w:type="dxa"/>
              <w:bottom w:w="28" w:type="dxa"/>
            </w:tcMar>
          </w:tcPr>
          <w:p w14:paraId="1078C33A" w14:textId="77777777" w:rsidR="00C92421" w:rsidRPr="00521AEC" w:rsidRDefault="00C92421" w:rsidP="003E7EB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28" w:type="dxa"/>
              <w:bottom w:w="28" w:type="dxa"/>
            </w:tcMar>
          </w:tcPr>
          <w:p w14:paraId="03E6393A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Kennis van en ervaring met verkooptechnieken.</w:t>
            </w:r>
          </w:p>
          <w:p w14:paraId="322E1F8B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Kennis van producten en producteigen</w:t>
            </w:r>
            <w:r w:rsidRPr="00206216">
              <w:rPr>
                <w:color w:val="auto"/>
                <w:sz w:val="16"/>
                <w:lang w:bidi="x-none"/>
              </w:rPr>
              <w:softHyphen/>
              <w:t>schappen.</w:t>
            </w:r>
          </w:p>
          <w:p w14:paraId="2E7CD730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Inzicht in lopende acties, procedures en methoden.</w:t>
            </w:r>
          </w:p>
          <w:p w14:paraId="06580F0D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Enige jaren relevante werkervaring in een soortgelijke functie.</w:t>
            </w:r>
          </w:p>
        </w:tc>
        <w:tc>
          <w:tcPr>
            <w:tcW w:w="3900" w:type="dxa"/>
            <w:shd w:val="clear" w:color="auto" w:fill="D9D9D9"/>
            <w:tcMar>
              <w:top w:w="28" w:type="dxa"/>
              <w:bottom w:w="28" w:type="dxa"/>
            </w:tcMar>
          </w:tcPr>
          <w:p w14:paraId="7B462B8D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I.</w:t>
            </w:r>
          </w:p>
          <w:p w14:paraId="4E01CB84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I.</w:t>
            </w:r>
          </w:p>
          <w:p w14:paraId="35E95435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3503325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I.</w:t>
            </w:r>
          </w:p>
          <w:p w14:paraId="46C6EDA1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8971580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I.</w:t>
            </w:r>
          </w:p>
        </w:tc>
        <w:tc>
          <w:tcPr>
            <w:tcW w:w="3900" w:type="dxa"/>
            <w:tcMar>
              <w:top w:w="28" w:type="dxa"/>
              <w:bottom w:w="28" w:type="dxa"/>
            </w:tcMar>
          </w:tcPr>
          <w:p w14:paraId="3720AB70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II.</w:t>
            </w:r>
          </w:p>
          <w:p w14:paraId="7B5DBCA7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II.</w:t>
            </w:r>
          </w:p>
          <w:p w14:paraId="561B521F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712A480D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II.</w:t>
            </w:r>
          </w:p>
          <w:p w14:paraId="7E1AFDED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6C8C59D1" w14:textId="77777777" w:rsidR="00C92421" w:rsidRPr="00206216" w:rsidRDefault="00C92421" w:rsidP="003E7EB2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-</w:t>
            </w:r>
            <w:r w:rsidRPr="00206216">
              <w:rPr>
                <w:color w:val="auto"/>
                <w:sz w:val="16"/>
                <w:lang w:bidi="x-none"/>
              </w:rPr>
              <w:tab/>
              <w:t>idem bedrijfs-/filiaalleider II.</w:t>
            </w:r>
          </w:p>
        </w:tc>
      </w:tr>
      <w:tr w:rsidR="00C92421" w:rsidRPr="006925C7" w14:paraId="515016D4" w14:textId="77777777" w:rsidTr="00C92421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ABA8BB4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718E5B25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7D4B83B6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6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5508E543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7</w:t>
            </w:r>
          </w:p>
        </w:tc>
      </w:tr>
      <w:tr w:rsidR="00C92421" w:rsidRPr="006925C7" w14:paraId="4020D846" w14:textId="77777777" w:rsidTr="00C92421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888948B" w14:textId="77777777" w:rsidR="00C92421" w:rsidRPr="006925C7" w:rsidRDefault="00C92421" w:rsidP="003E7EB2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AB73D95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Bedrijfs-/filiaalleider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2C279F5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Bedrijfs-/filiaalleider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9CD9D85" w14:textId="77777777" w:rsidR="00C92421" w:rsidRPr="006925C7" w:rsidRDefault="00C92421" w:rsidP="003E7EB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Bedrijfs-/filiaalleider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C92421" w:rsidRPr="00206216" w14:paraId="7AB57345" w14:textId="77777777" w:rsidTr="00C92421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4715D0EB" w14:textId="77777777" w:rsidR="00C92421" w:rsidRPr="00206216" w:rsidRDefault="00C92421" w:rsidP="00C92421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AFC98E5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Aansturen (2):</w:t>
            </w:r>
          </w:p>
          <w:p w14:paraId="378254A5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geeft, waar nodig, veiligheidsinstructie aan medewerkers en aanwezigen.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DF61469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Aansturen (3):</w:t>
            </w:r>
          </w:p>
          <w:p w14:paraId="0479CB27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zorgt voor veiligheid-, Arbo- en milieu-instructies en voert het bedrijfsbeleid uit;</w:t>
            </w:r>
          </w:p>
          <w:p w14:paraId="4F7343D3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geeft heldere inhoudelijke instructies/aanwij</w:t>
            </w:r>
            <w:r w:rsidRPr="00206216">
              <w:rPr>
                <w:color w:val="auto"/>
                <w:sz w:val="16"/>
              </w:rPr>
              <w:softHyphen/>
              <w:t>zingen aan collega’s;</w:t>
            </w:r>
          </w:p>
          <w:p w14:paraId="13FDD963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verdeelt het werk goed over de mensen.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C895561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Aansturen (4):</w:t>
            </w:r>
          </w:p>
          <w:p w14:paraId="0B9D1660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controleert de werkzaamheden van de medewerkers;</w:t>
            </w:r>
          </w:p>
          <w:p w14:paraId="247013D4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past waar nodig in overleg de werkzaamheden van de medewerkers aan.</w:t>
            </w:r>
          </w:p>
        </w:tc>
      </w:tr>
      <w:tr w:rsidR="00C92421" w:rsidRPr="00206216" w14:paraId="37890804" w14:textId="77777777" w:rsidTr="00C92421">
        <w:trPr>
          <w:trHeight w:val="184"/>
        </w:trPr>
        <w:tc>
          <w:tcPr>
            <w:tcW w:w="1976" w:type="dxa"/>
            <w:vMerge/>
          </w:tcPr>
          <w:p w14:paraId="1E14144E" w14:textId="77777777" w:rsidR="00C92421" w:rsidRPr="00206216" w:rsidRDefault="00C92421" w:rsidP="003E7EB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35BC018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Relaties bouwen en netwerken (3):</w:t>
            </w:r>
          </w:p>
          <w:p w14:paraId="71E4FE54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onderhoudt contacten met bestaande interne en externe relaties/klanten.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8FDE3C2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Idem bedrijfs-/filiaalleider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3F17846F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Relaties bouwen en netwerken (4):</w:t>
            </w:r>
          </w:p>
          <w:p w14:paraId="04407304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hanteert verschillende methoden om contact te leggen en te onderhouden met bestaande en nieuwe relaties.</w:t>
            </w:r>
          </w:p>
        </w:tc>
      </w:tr>
      <w:tr w:rsidR="00C92421" w:rsidRPr="00206216" w14:paraId="66CBB9E1" w14:textId="77777777" w:rsidTr="00C92421">
        <w:trPr>
          <w:trHeight w:val="184"/>
        </w:trPr>
        <w:tc>
          <w:tcPr>
            <w:tcW w:w="1976" w:type="dxa"/>
            <w:vMerge/>
          </w:tcPr>
          <w:p w14:paraId="1F0557B3" w14:textId="77777777" w:rsidR="00C92421" w:rsidRPr="00206216" w:rsidRDefault="00C92421" w:rsidP="003E7EB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B022421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Creëren en innoveren (2):</w:t>
            </w:r>
          </w:p>
          <w:p w14:paraId="0C30BF03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levert een eenvoudige bijdrage aan overleg over verbeteringen;</w:t>
            </w:r>
          </w:p>
          <w:p w14:paraId="451C9255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merkt eenvoudige mogelijkheden voor verbetering op.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426A237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Creëren en innoveren (3):</w:t>
            </w:r>
          </w:p>
          <w:p w14:paraId="092A01EF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doet voorstellen om veel voorkomende fouten/ tekorten te voorkomen;</w:t>
            </w:r>
          </w:p>
          <w:p w14:paraId="2B98DB4F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attendeert zijn/haar team/klant/opdrachtgever op verbetermogelijkheden van standaard producten en werkwijzen;</w:t>
            </w:r>
          </w:p>
          <w:p w14:paraId="222222FE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benoemt ideeën hoe het anders kan en deelt die met anderen.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12A53415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Idem bedrijfs-/filiaalleider II.</w:t>
            </w:r>
          </w:p>
        </w:tc>
      </w:tr>
      <w:tr w:rsidR="00C92421" w:rsidRPr="00206216" w14:paraId="6783E119" w14:textId="77777777" w:rsidTr="00C92421">
        <w:trPr>
          <w:trHeight w:val="184"/>
        </w:trPr>
        <w:tc>
          <w:tcPr>
            <w:tcW w:w="1976" w:type="dxa"/>
            <w:vMerge/>
          </w:tcPr>
          <w:p w14:paraId="30A6EC0B" w14:textId="77777777" w:rsidR="00C92421" w:rsidRPr="00206216" w:rsidRDefault="00C92421" w:rsidP="003E7EB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EBA2CC7" w14:textId="77777777" w:rsidR="00C92421" w:rsidRPr="00206216" w:rsidRDefault="00C92421" w:rsidP="003E7EB2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Op de behoefte en verwachtingen van de ‘klant’ richten (3):</w:t>
            </w:r>
          </w:p>
          <w:p w14:paraId="17548C69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achterhaalt de essentie van vragen/klachten van klanten en reageert daar direct adequaat op of brengt ze in contact met iemand die ze wel kan helpen.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219B61E0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Idem bedrijfs-/filiaalleider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1069E06" w14:textId="77777777" w:rsidR="00C92421" w:rsidRPr="00206216" w:rsidRDefault="00C92421" w:rsidP="003E7EB2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Op de behoefte en verwachtingen van de ‘klant’ richten (4):</w:t>
            </w:r>
          </w:p>
          <w:p w14:paraId="55E9293D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herkent signalen van de klant;</w:t>
            </w:r>
          </w:p>
          <w:p w14:paraId="6CDFF9ED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kiest per geval een passende aanpak om de klanttevredenheid te verhogen en vertaalt de aanpak in een beleid op het bedrijf.</w:t>
            </w:r>
          </w:p>
        </w:tc>
      </w:tr>
      <w:tr w:rsidR="00C92421" w:rsidRPr="00206216" w14:paraId="2C50C9B8" w14:textId="77777777" w:rsidTr="00C92421">
        <w:trPr>
          <w:trHeight w:val="184"/>
        </w:trPr>
        <w:tc>
          <w:tcPr>
            <w:tcW w:w="1976" w:type="dxa"/>
            <w:vMerge/>
          </w:tcPr>
          <w:p w14:paraId="495F5A6B" w14:textId="77777777" w:rsidR="00C92421" w:rsidRPr="00206216" w:rsidRDefault="00C92421" w:rsidP="003E7EB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A1C88A5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Ondernemend en commercieel handelen (3):</w:t>
            </w:r>
          </w:p>
          <w:p w14:paraId="63B3109C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heeft oog voor kansen;</w:t>
            </w:r>
          </w:p>
          <w:p w14:paraId="67911560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denkt mee over de commerciële haalbaarheid van nieuwe producten en diensten.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3EDE282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Idem bedrijfs-/filiaalleider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18177EE1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Ondernemend en commercieel handelen (4):</w:t>
            </w:r>
          </w:p>
          <w:p w14:paraId="586B358F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is alert op trends en vertaalt deze naar kansen voor de organisatie;</w:t>
            </w:r>
          </w:p>
          <w:p w14:paraId="23F29527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schat de commerciële potentie in.</w:t>
            </w:r>
          </w:p>
        </w:tc>
      </w:tr>
      <w:tr w:rsidR="00C92421" w:rsidRPr="00206216" w14:paraId="6517581A" w14:textId="77777777" w:rsidTr="00C92421">
        <w:trPr>
          <w:trHeight w:val="184"/>
        </w:trPr>
        <w:tc>
          <w:tcPr>
            <w:tcW w:w="1976" w:type="dxa"/>
            <w:vMerge/>
          </w:tcPr>
          <w:p w14:paraId="32575570" w14:textId="77777777" w:rsidR="00C92421" w:rsidRPr="00206216" w:rsidRDefault="00C92421" w:rsidP="003E7EB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B756900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Bedrijfsmatig handelen (3):</w:t>
            </w:r>
          </w:p>
          <w:p w14:paraId="424A117F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maakt afweging tussen directe en indirecte kosten en stuurt het werk bij om extra kosten te voorkomen.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2E8E0F94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Idem bedrijfs-/filiaalleider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1AF85D76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206216">
              <w:rPr>
                <w:i/>
                <w:color w:val="auto"/>
                <w:sz w:val="16"/>
                <w:lang w:bidi="x-none"/>
              </w:rPr>
              <w:t>Bedrijfsmatig handelen (4):</w:t>
            </w:r>
          </w:p>
          <w:p w14:paraId="4526304A" w14:textId="77777777" w:rsidR="00C92421" w:rsidRPr="00206216" w:rsidRDefault="00C92421" w:rsidP="003E7EB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06216">
              <w:rPr>
                <w:color w:val="auto"/>
                <w:sz w:val="16"/>
              </w:rPr>
              <w:t>-</w:t>
            </w:r>
            <w:r w:rsidRPr="00206216">
              <w:rPr>
                <w:color w:val="auto"/>
                <w:sz w:val="16"/>
              </w:rPr>
              <w:tab/>
              <w:t>stuurt op efficiëntie in het werk en vertaalt dat naar verbeteringen voor operationeel beleid.</w:t>
            </w:r>
          </w:p>
        </w:tc>
      </w:tr>
    </w:tbl>
    <w:p w14:paraId="4B9BD9C0" w14:textId="77777777" w:rsidR="003E7EB2" w:rsidRPr="00206216" w:rsidRDefault="003E7EB2" w:rsidP="003E7EB2">
      <w:pPr>
        <w:ind w:left="-567"/>
        <w:rPr>
          <w:i/>
          <w:color w:val="auto"/>
          <w:sz w:val="16"/>
        </w:rPr>
      </w:pPr>
    </w:p>
    <w:sectPr w:rsidR="003E7EB2" w:rsidRPr="00206216" w:rsidSect="003E7EB2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C788C" w14:textId="77777777" w:rsidR="008D26AE" w:rsidRDefault="008D26AE" w:rsidP="001073D2">
      <w:pPr>
        <w:spacing w:line="240" w:lineRule="auto"/>
      </w:pPr>
      <w:r>
        <w:separator/>
      </w:r>
    </w:p>
  </w:endnote>
  <w:endnote w:type="continuationSeparator" w:id="0">
    <w:p w14:paraId="50F07619" w14:textId="77777777" w:rsidR="008D26AE" w:rsidRDefault="008D26A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62138" w14:textId="77777777" w:rsidR="00E06304" w:rsidRPr="004A1025" w:rsidRDefault="00E06304" w:rsidP="00E06304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81B4" w14:textId="77777777" w:rsidR="008D26AE" w:rsidRDefault="008D26AE" w:rsidP="001073D2">
      <w:pPr>
        <w:spacing w:line="240" w:lineRule="auto"/>
      </w:pPr>
      <w:r>
        <w:separator/>
      </w:r>
    </w:p>
  </w:footnote>
  <w:footnote w:type="continuationSeparator" w:id="0">
    <w:p w14:paraId="61B3F54C" w14:textId="77777777" w:rsidR="008D26AE" w:rsidRDefault="008D26A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6FFE7" w14:textId="77777777" w:rsidR="003E7EB2" w:rsidRPr="00206216" w:rsidRDefault="003E7EB2" w:rsidP="003E7EB2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206216">
      <w:rPr>
        <w:color w:val="auto"/>
      </w:rPr>
      <w:t>Niveau onderscheidende kenmerken</w:t>
    </w:r>
    <w:r w:rsidRPr="00206216">
      <w:rPr>
        <w:caps/>
        <w:color w:val="auto"/>
      </w:rPr>
      <w:t xml:space="preserve"> (nok) – Bedrijfs-/filiaalleider</w:t>
    </w:r>
    <w:r w:rsidRPr="00206216">
      <w:rPr>
        <w:caps/>
        <w:color w:val="auto"/>
      </w:rPr>
      <w:tab/>
    </w:r>
    <w:r w:rsidRPr="00206216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3E7EB2"/>
    <w:rsid w:val="00474625"/>
    <w:rsid w:val="00523A22"/>
    <w:rsid w:val="008D26AE"/>
    <w:rsid w:val="00AD69F1"/>
    <w:rsid w:val="00C92421"/>
    <w:rsid w:val="00D16C88"/>
    <w:rsid w:val="00E06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0A5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E06304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E06304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1086</Words>
  <Characters>5976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2011-08-04T12:24:00Z</cp:lastPrinted>
  <dcterms:created xsi:type="dcterms:W3CDTF">2012-10-17T10:33:00Z</dcterms:created>
  <dcterms:modified xsi:type="dcterms:W3CDTF">2012-10-22T07:48:00Z</dcterms:modified>
</cp:coreProperties>
</file>