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2B74CA8D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18485F18" w14:textId="77777777" w:rsidR="000312EE" w:rsidRPr="000C3278" w:rsidRDefault="000312EE" w:rsidP="000312EE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0312EE" w:rsidRPr="000C3278" w14:paraId="430EEB01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8B4ADB" w14:textId="33CFF131" w:rsidR="000312EE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</w:t>
            </w:r>
            <w:r w:rsidR="00E94147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  <w:r w:rsidRPr="000C3278">
              <w:rPr>
                <w:b/>
                <w:i/>
                <w:color w:val="B80526"/>
                <w:sz w:val="16"/>
                <w:lang w:bidi="x-none"/>
              </w:rPr>
              <w:t>functie</w:t>
            </w:r>
          </w:p>
          <w:p w14:paraId="53D117E0" w14:textId="5567C8DA" w:rsidR="00E94147" w:rsidRPr="000B023A" w:rsidRDefault="00E94147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0B023A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0B023A">
              <w:rPr>
                <w:color w:val="auto"/>
                <w:sz w:val="16"/>
                <w:szCs w:val="16"/>
                <w:u w:val="dotted"/>
              </w:rPr>
              <w:t xml:space="preserve">  </w:t>
            </w:r>
          </w:p>
          <w:p w14:paraId="0CC37FEA" w14:textId="3CAD2493" w:rsidR="000312EE" w:rsidRPr="00CA7AD0" w:rsidRDefault="000312EE" w:rsidP="00E94147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De medewerker HRM geeft uitvoering aan secretariële/administratieve werkzaamheden ten behoeve van de afdeling P&amp;O (o.m. personeelsadministratie). Hij/zij past zelf eenduidige personeelsinstrumenten toe (b.v. verzuimmeldingen en </w:t>
            </w:r>
            <w:r w:rsidRPr="00CA7AD0">
              <w:rPr>
                <w:color w:val="auto"/>
                <w:sz w:val="16"/>
                <w:lang w:bidi="x-none"/>
              </w:rPr>
              <w:noBreakHyphen/>
              <w:t xml:space="preserve">registraties, W&amp;S </w:t>
            </w:r>
            <w:proofErr w:type="spellStart"/>
            <w:r w:rsidRPr="00CA7AD0">
              <w:rPr>
                <w:color w:val="auto"/>
                <w:sz w:val="16"/>
                <w:lang w:bidi="x-none"/>
              </w:rPr>
              <w:t>flexkrachten</w:t>
            </w:r>
            <w:proofErr w:type="spellEnd"/>
            <w:r w:rsidRPr="00CA7AD0">
              <w:rPr>
                <w:color w:val="auto"/>
                <w:sz w:val="16"/>
                <w:lang w:bidi="x-none"/>
              </w:rPr>
              <w:t>) en fungeert als 1</w:t>
            </w:r>
            <w:r w:rsidRPr="00CA7AD0">
              <w:rPr>
                <w:color w:val="auto"/>
                <w:sz w:val="16"/>
                <w:vertAlign w:val="superscript"/>
                <w:lang w:bidi="x-none"/>
              </w:rPr>
              <w:t>e</w:t>
            </w:r>
            <w:r w:rsidRPr="00CA7AD0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Pr="00CA7AD0">
              <w:rPr>
                <w:color w:val="auto"/>
                <w:sz w:val="16"/>
                <w:lang w:bidi="x-none"/>
              </w:rPr>
              <w:t>lijns</w:t>
            </w:r>
            <w:proofErr w:type="spellEnd"/>
            <w:r w:rsidRPr="00CA7AD0">
              <w:rPr>
                <w:color w:val="auto"/>
                <w:sz w:val="16"/>
                <w:lang w:bidi="x-none"/>
              </w:rPr>
              <w:t xml:space="preserve"> vraagbaak voor medewerkers op het gebied van CAO- en bedrijfsregelingen</w:t>
            </w:r>
            <w:r>
              <w:rPr>
                <w:color w:val="auto"/>
                <w:sz w:val="16"/>
                <w:lang w:bidi="x-none"/>
              </w:rPr>
              <w:t>.</w:t>
            </w:r>
            <w:r w:rsidR="004279D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4279D6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  <w:proofErr w:type="spellEnd"/>
          </w:p>
        </w:tc>
      </w:tr>
      <w:tr w:rsidR="000312EE" w:rsidRPr="000C3278" w14:paraId="63A9B946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5A6BA4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5DE04A18" w14:textId="1DE7F380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B5D2A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00875A8E" w14:textId="77777777" w:rsidR="000312EE" w:rsidRPr="000C3278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0312EE" w:rsidRPr="000C3278" w14:paraId="0CFA7EA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1359B69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097B61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730FA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312EE" w:rsidRPr="000C3278" w14:paraId="40B87DC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DA9AC7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1.</w:t>
            </w:r>
            <w:r w:rsidRPr="00CA7AD0">
              <w:rPr>
                <w:color w:val="auto"/>
                <w:sz w:val="16"/>
              </w:rPr>
              <w:tab/>
              <w:t>HR-gerelateerde administraties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70754B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 xml:space="preserve">geven van administratieve opvolging aan procedures (o.m. </w:t>
            </w:r>
            <w:proofErr w:type="spellStart"/>
            <w:r w:rsidRPr="00CA7AD0">
              <w:rPr>
                <w:color w:val="auto"/>
                <w:sz w:val="16"/>
              </w:rPr>
              <w:t>contract</w:t>
            </w:r>
            <w:r w:rsidRPr="00CA7AD0">
              <w:rPr>
                <w:color w:val="auto"/>
                <w:sz w:val="16"/>
              </w:rPr>
              <w:softHyphen/>
              <w:t>verlening</w:t>
            </w:r>
            <w:proofErr w:type="spellEnd"/>
            <w:r w:rsidRPr="00CA7AD0">
              <w:rPr>
                <w:color w:val="auto"/>
                <w:sz w:val="16"/>
              </w:rPr>
              <w:t xml:space="preserve">), signaleren van te nemen acties en trends (o.m. verzuim); </w:t>
            </w:r>
          </w:p>
          <w:p w14:paraId="3E50B682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 xml:space="preserve">doorgeven van </w:t>
            </w:r>
            <w:proofErr w:type="spellStart"/>
            <w:r w:rsidRPr="00CA7AD0">
              <w:rPr>
                <w:color w:val="auto"/>
                <w:sz w:val="16"/>
              </w:rPr>
              <w:t>medewerkermutaties</w:t>
            </w:r>
            <w:proofErr w:type="spellEnd"/>
            <w:r w:rsidRPr="00CA7AD0">
              <w:rPr>
                <w:color w:val="auto"/>
                <w:sz w:val="16"/>
              </w:rPr>
              <w:t xml:space="preserve"> aan salarisadministratie dan wel zelf doorvoeren in het systeem;</w:t>
            </w:r>
          </w:p>
          <w:p w14:paraId="39766C9F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beheren van het geautomatiseerde personeelsinformatiesysteem;</w:t>
            </w:r>
          </w:p>
          <w:p w14:paraId="717789B0" w14:textId="77777777" w:rsidR="0025687F" w:rsidRDefault="000312EE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beheren van archieven en daartoe opbergen van stukken</w:t>
            </w:r>
            <w:r w:rsidR="0025687F">
              <w:rPr>
                <w:color w:val="auto"/>
                <w:sz w:val="16"/>
              </w:rPr>
              <w:t>;</w:t>
            </w:r>
          </w:p>
          <w:p w14:paraId="0F31EFF9" w14:textId="11EA0B98" w:rsidR="000312EE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CFDFA1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tijdigheid van data;</w:t>
            </w:r>
          </w:p>
          <w:p w14:paraId="06C2D180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kwaliteit van administraties (volledig</w:t>
            </w:r>
            <w:r w:rsidRPr="00CA7AD0">
              <w:rPr>
                <w:color w:val="auto"/>
                <w:sz w:val="16"/>
              </w:rPr>
              <w:softHyphen/>
              <w:t>heid/toegankelijkheid);</w:t>
            </w:r>
          </w:p>
          <w:p w14:paraId="4A2DFD2A" w14:textId="77777777" w:rsidR="0025687F" w:rsidRDefault="000312EE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tijdigheid van signalering afwijkingen</w:t>
            </w:r>
            <w:r w:rsidR="0025687F">
              <w:rPr>
                <w:color w:val="auto"/>
                <w:sz w:val="16"/>
              </w:rPr>
              <w:t>;</w:t>
            </w:r>
          </w:p>
          <w:p w14:paraId="7AEBBCD7" w14:textId="615613F1" w:rsidR="000312EE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312EE" w:rsidRPr="000C3278" w14:paraId="0EB90C5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BE87A0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2.</w:t>
            </w:r>
            <w:r w:rsidRPr="00CA7AD0">
              <w:rPr>
                <w:color w:val="auto"/>
                <w:sz w:val="16"/>
              </w:rPr>
              <w:tab/>
              <w:t>In- en externe informatievoor</w:t>
            </w:r>
            <w:r w:rsidRPr="00CA7AD0">
              <w:rPr>
                <w:color w:val="auto"/>
                <w:sz w:val="16"/>
              </w:rPr>
              <w:softHyphen/>
              <w:t>ziening</w:t>
            </w:r>
          </w:p>
          <w:p w14:paraId="2865C56A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534780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onderhouden van operationele contacten met externe instanties, afstemmen met leidinggevenden en medewerkers, verzamelen en uitwisselen van informatie;</w:t>
            </w:r>
          </w:p>
          <w:p w14:paraId="0CEAF699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binnen aangegeven kaders en conform afspraken verzorgen van in- en externe informatievoorziening richting betrokkenen (W&amp;S, uitleg CAO- en bedrijfsregelingen);</w:t>
            </w:r>
          </w:p>
          <w:p w14:paraId="65E956F9" w14:textId="77777777" w:rsidR="0025687F" w:rsidRDefault="000312EE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zorgen voor de werving van stagiaires, tijdelijke krachten en mede</w:t>
            </w:r>
            <w:r w:rsidRPr="00CA7AD0">
              <w:rPr>
                <w:color w:val="auto"/>
                <w:sz w:val="16"/>
              </w:rPr>
              <w:softHyphen/>
              <w:t>werkers van toegewezen lagere functies samen met betrokken leidinggevende</w:t>
            </w:r>
            <w:r w:rsidR="0025687F">
              <w:rPr>
                <w:color w:val="auto"/>
                <w:sz w:val="16"/>
              </w:rPr>
              <w:t>;</w:t>
            </w:r>
          </w:p>
          <w:p w14:paraId="2D02F565" w14:textId="43BA79E8" w:rsidR="000312EE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8CE4CD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kwaliteit van de informatie;</w:t>
            </w:r>
          </w:p>
          <w:p w14:paraId="693286C1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tevredenheid ontvanger;</w:t>
            </w:r>
          </w:p>
          <w:p w14:paraId="2987C0DA" w14:textId="77777777" w:rsidR="0025687F" w:rsidRDefault="000312EE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juiste afweging m.b.t. al dan niet zelf</w:t>
            </w:r>
            <w:r w:rsidRPr="00CA7AD0">
              <w:rPr>
                <w:color w:val="auto"/>
                <w:sz w:val="16"/>
              </w:rPr>
              <w:softHyphen/>
              <w:t>standig afhandelen, prioriteiten, belangen</w:t>
            </w:r>
            <w:r w:rsidR="0025687F">
              <w:rPr>
                <w:color w:val="auto"/>
                <w:sz w:val="16"/>
              </w:rPr>
              <w:t>;</w:t>
            </w:r>
          </w:p>
          <w:p w14:paraId="526884BC" w14:textId="57FE44BC" w:rsidR="000312EE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312EE" w:rsidRPr="000C3278" w14:paraId="70BA5A0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1B62F5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3.</w:t>
            </w:r>
            <w:r w:rsidRPr="00CA7AD0">
              <w:rPr>
                <w:color w:val="auto"/>
                <w:sz w:val="16"/>
              </w:rPr>
              <w:tab/>
              <w:t>Faciliteren afdeling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B04CC8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voeren van afstemmingsoverleg met de eigen afdeling;</w:t>
            </w:r>
          </w:p>
          <w:p w14:paraId="137E978F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geven van uitvoering aan gemaakte afspraken (o.m. organiseren van activiteiten, effectief communiceren van afspraken, bewaken/bevor</w:t>
            </w:r>
            <w:r w:rsidRPr="00CA7AD0">
              <w:rPr>
                <w:color w:val="auto"/>
                <w:sz w:val="16"/>
              </w:rPr>
              <w:softHyphen/>
              <w:t>deren van door derden te leveren bijdragen);</w:t>
            </w:r>
          </w:p>
          <w:p w14:paraId="7A890902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 xml:space="preserve">inschatten van het belang van zaken en eventueel tussentijds onder de aandacht brengen daarvan aan eigen afdeling, verzamelen van </w:t>
            </w:r>
            <w:proofErr w:type="spellStart"/>
            <w:r w:rsidRPr="00CA7AD0">
              <w:rPr>
                <w:color w:val="auto"/>
                <w:sz w:val="16"/>
              </w:rPr>
              <w:t>onderwerpgerichte</w:t>
            </w:r>
            <w:proofErr w:type="spellEnd"/>
            <w:r w:rsidRPr="00CA7AD0">
              <w:rPr>
                <w:color w:val="auto"/>
                <w:sz w:val="16"/>
              </w:rPr>
              <w:t xml:space="preserve"> informatie in het kader van projecten;</w:t>
            </w:r>
          </w:p>
          <w:p w14:paraId="762B9D8A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 xml:space="preserve">controleren van </w:t>
            </w:r>
            <w:proofErr w:type="spellStart"/>
            <w:r w:rsidRPr="00CA7AD0">
              <w:rPr>
                <w:color w:val="auto"/>
                <w:sz w:val="16"/>
              </w:rPr>
              <w:t>afdelingsgerelateerde</w:t>
            </w:r>
            <w:proofErr w:type="spellEnd"/>
            <w:r w:rsidRPr="00CA7AD0">
              <w:rPr>
                <w:color w:val="auto"/>
                <w:sz w:val="16"/>
              </w:rPr>
              <w:t xml:space="preserve"> facturen op basis van ge</w:t>
            </w:r>
            <w:r w:rsidRPr="00CA7AD0">
              <w:rPr>
                <w:color w:val="auto"/>
                <w:sz w:val="16"/>
              </w:rPr>
              <w:softHyphen/>
              <w:t>maakte afspraken omtrent product- en dienstverlening en voor</w:t>
            </w:r>
            <w:r w:rsidRPr="00CA7AD0">
              <w:rPr>
                <w:color w:val="auto"/>
                <w:sz w:val="16"/>
              </w:rPr>
              <w:softHyphen/>
              <w:t>leggen ter tekening aan manager;</w:t>
            </w:r>
          </w:p>
          <w:p w14:paraId="1B0DBE61" w14:textId="77777777" w:rsidR="0025687F" w:rsidRDefault="000312EE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vervaardigen van reguliere en ad hoc-rapportages, signaleren en verklaren van trends, voorleggen van resultaten aan de HR-manager ter verdere analyse of verwerking/bespreking</w:t>
            </w:r>
            <w:r w:rsidR="0025687F">
              <w:rPr>
                <w:color w:val="auto"/>
                <w:sz w:val="16"/>
              </w:rPr>
              <w:t>;</w:t>
            </w:r>
          </w:p>
          <w:p w14:paraId="0247B53E" w14:textId="794D5BF6" w:rsidR="000312EE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00B39D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juiste afweging van prioriteiten;</w:t>
            </w:r>
          </w:p>
          <w:p w14:paraId="79F74854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juiste afweging van belangen;</w:t>
            </w:r>
          </w:p>
          <w:p w14:paraId="21F96ECA" w14:textId="77777777" w:rsidR="0025687F" w:rsidRDefault="000312EE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 xml:space="preserve">tijdige </w:t>
            </w:r>
            <w:proofErr w:type="spellStart"/>
            <w:r w:rsidRPr="00CA7AD0">
              <w:rPr>
                <w:color w:val="auto"/>
                <w:sz w:val="16"/>
              </w:rPr>
              <w:t>attendering</w:t>
            </w:r>
            <w:proofErr w:type="spellEnd"/>
            <w:r w:rsidRPr="00CA7AD0">
              <w:rPr>
                <w:color w:val="auto"/>
                <w:sz w:val="16"/>
              </w:rPr>
              <w:t xml:space="preserve"> op relevante zaken</w:t>
            </w:r>
            <w:r w:rsidR="0025687F">
              <w:rPr>
                <w:color w:val="auto"/>
                <w:sz w:val="16"/>
              </w:rPr>
              <w:t>;</w:t>
            </w:r>
          </w:p>
          <w:p w14:paraId="1E9EBB80" w14:textId="791BF560" w:rsidR="000312EE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4A8BD014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0312EE" w:rsidRPr="000C3278" w14:paraId="54A5DE2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81D3C7A" w14:textId="77777777" w:rsidR="000312EE" w:rsidRPr="00CA7AD0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0312EE" w:rsidRPr="00CA7AD0" w14:paraId="1BAB4B77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A15458" w14:textId="77777777" w:rsidR="000312EE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Inspannende houding en eenzijdige belasting van oog- en rugspieren bij werken met een computer.</w:t>
            </w:r>
          </w:p>
          <w:p w14:paraId="7A47483D" w14:textId="549AE768" w:rsidR="0025687F" w:rsidRPr="00CA7AD0" w:rsidRDefault="0025687F" w:rsidP="0025687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0312EE" w:rsidRPr="00CA7AD0" w14:paraId="478808E0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7ADF16" w14:textId="6EF09EFF" w:rsidR="000312EE" w:rsidRPr="00CA7AD0" w:rsidRDefault="000312EE" w:rsidP="007D7AF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Datum:</w:t>
            </w:r>
            <w:r w:rsidR="007D7AF1">
              <w:rPr>
                <w:color w:val="auto"/>
                <w:sz w:val="16"/>
                <w:lang w:bidi="x-none"/>
              </w:rPr>
              <w:t xml:space="preserve"> </w:t>
            </w:r>
            <w:r w:rsidR="007D7AF1" w:rsidRPr="007D7AF1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CD1414" w14:textId="20109473" w:rsidR="000312EE" w:rsidRPr="00CA7AD0" w:rsidRDefault="000312EE" w:rsidP="000D655A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48C94966" w14:textId="77777777" w:rsidR="000312EE" w:rsidRDefault="000312EE" w:rsidP="000312E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CA7AD0">
        <w:rPr>
          <w:i/>
          <w:color w:val="auto"/>
          <w:sz w:val="16"/>
        </w:rPr>
        <w:t>NB: Het functieniveau is uitsluitend gebaseerd op het functieprofiel</w:t>
      </w:r>
    </w:p>
    <w:p w14:paraId="371BC456" w14:textId="77777777" w:rsidR="007D7AF1" w:rsidRDefault="007D7AF1" w:rsidP="000312E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3F47F8CD" w14:textId="5414C961" w:rsidR="007D7AF1" w:rsidRDefault="007D7AF1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57718430" w14:textId="77777777" w:rsidR="007D7AF1" w:rsidRDefault="007D7AF1" w:rsidP="000312E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D7AF1" w:rsidRPr="00BB07F0" w14:paraId="0BE63ADA" w14:textId="77777777" w:rsidTr="00931549">
        <w:tc>
          <w:tcPr>
            <w:tcW w:w="4743" w:type="dxa"/>
            <w:shd w:val="clear" w:color="auto" w:fill="auto"/>
          </w:tcPr>
          <w:p w14:paraId="484CF21A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4AF09DE5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7D7AF1" w:rsidRPr="00BB07F0" w14:paraId="590B0235" w14:textId="77777777" w:rsidTr="00931549">
        <w:tc>
          <w:tcPr>
            <w:tcW w:w="4743" w:type="dxa"/>
            <w:shd w:val="clear" w:color="auto" w:fill="auto"/>
          </w:tcPr>
          <w:p w14:paraId="1A6C7CD0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4EFCF334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7D7AF1" w:rsidRPr="00BB07F0" w14:paraId="75E42BD7" w14:textId="77777777" w:rsidTr="00931549">
        <w:tc>
          <w:tcPr>
            <w:tcW w:w="4743" w:type="dxa"/>
            <w:shd w:val="clear" w:color="auto" w:fill="auto"/>
          </w:tcPr>
          <w:p w14:paraId="16608FCF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179C8E6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81CEB16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8736210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5D85ED0E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7D7AF1" w:rsidRPr="00BB07F0" w14:paraId="3A47159C" w14:textId="77777777" w:rsidTr="00931549">
        <w:tc>
          <w:tcPr>
            <w:tcW w:w="4743" w:type="dxa"/>
            <w:shd w:val="clear" w:color="auto" w:fill="auto"/>
          </w:tcPr>
          <w:p w14:paraId="4D72DDAD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4AAF1861" w14:textId="77777777" w:rsidR="007D7AF1" w:rsidRPr="00BB07F0" w:rsidRDefault="007D7AF1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472096FB" w14:textId="77777777" w:rsidR="007D7AF1" w:rsidRPr="00CA7AD0" w:rsidRDefault="007D7AF1" w:rsidP="000312E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6D11A797" w14:textId="77777777" w:rsidR="000312EE" w:rsidRPr="00CA7AD0" w:rsidRDefault="000312EE" w:rsidP="000312E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312EE" w:rsidRPr="000C3278" w14:paraId="0566C944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9574E61" w14:textId="77777777" w:rsidR="000312EE" w:rsidRPr="000C3278" w:rsidRDefault="000312EE" w:rsidP="000312EE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0312EE" w:rsidRPr="00371437" w14:paraId="4D7077B6" w14:textId="77777777">
        <w:tc>
          <w:tcPr>
            <w:tcW w:w="9639" w:type="dxa"/>
          </w:tcPr>
          <w:p w14:paraId="5343EA01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6F74F9F5" w14:textId="77777777" w:rsidR="000312EE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Kennis van softwarepakketten (o.m. Office-applicaties/personeelsinformatiesysteem).</w:t>
            </w:r>
          </w:p>
          <w:p w14:paraId="1298E8A6" w14:textId="0F21EDC4" w:rsidR="00026D47" w:rsidRPr="00CA7AD0" w:rsidRDefault="00026D4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26D47">
              <w:rPr>
                <w:color w:val="auto"/>
                <w:sz w:val="16"/>
                <w:highlight w:val="yellow"/>
              </w:rPr>
              <w:t>-</w:t>
            </w:r>
            <w:r w:rsidRPr="00026D47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026D47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026D47">
              <w:rPr>
                <w:color w:val="auto"/>
                <w:sz w:val="16"/>
                <w:highlight w:val="yellow"/>
              </w:rPr>
              <w:t>.</w:t>
            </w:r>
          </w:p>
          <w:p w14:paraId="75A624C9" w14:textId="77777777" w:rsidR="000312EE" w:rsidRPr="00CA7AD0" w:rsidRDefault="000312EE" w:rsidP="000312EE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01DE2BBC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43407063" w14:textId="77777777" w:rsidR="000312EE" w:rsidRPr="00CA7AD0" w:rsidRDefault="000312EE" w:rsidP="000312EE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1A245C70" w14:textId="2F3F76C8" w:rsidR="000312EE" w:rsidRPr="00CA7AD0" w:rsidRDefault="000312EE" w:rsidP="000312E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CE234F">
              <w:rPr>
                <w:color w:val="auto"/>
                <w:sz w:val="16"/>
                <w:lang w:bidi="x-none"/>
              </w:rPr>
              <w:t xml:space="preserve"> </w:t>
            </w:r>
            <w:r w:rsidR="00CE234F" w:rsidRPr="000B023A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  <w:bookmarkStart w:id="0" w:name="_GoBack"/>
            <w:bookmarkEnd w:id="0"/>
          </w:p>
          <w:p w14:paraId="7FFAF054" w14:textId="77777777" w:rsidR="000312EE" w:rsidRPr="00CA7AD0" w:rsidRDefault="000312EE" w:rsidP="000312E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58E2B6D5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CA7AD0">
              <w:rPr>
                <w:i/>
                <w:color w:val="auto"/>
                <w:sz w:val="16"/>
                <w:lang w:bidi="x-none"/>
              </w:rPr>
              <w:t>Relaties bouwen en netwerken (3):</w:t>
            </w:r>
          </w:p>
          <w:p w14:paraId="0C8CEE03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-</w:t>
            </w:r>
            <w:r w:rsidRPr="00CA7AD0">
              <w:rPr>
                <w:color w:val="auto"/>
                <w:sz w:val="16"/>
                <w:lang w:bidi="x-none"/>
              </w:rPr>
              <w:tab/>
              <w:t>onderhoudt contacten met bestaande interne en externe relaties/klanten.</w:t>
            </w:r>
          </w:p>
          <w:p w14:paraId="15939A65" w14:textId="77777777" w:rsidR="000312EE" w:rsidRPr="00CA7AD0" w:rsidRDefault="000312EE" w:rsidP="000312E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5A96DC19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CA7AD0">
              <w:rPr>
                <w:i/>
                <w:color w:val="auto"/>
                <w:sz w:val="16"/>
                <w:lang w:bidi="x-none"/>
              </w:rPr>
              <w:t>Vakdeskundigheid toepassen (3):</w:t>
            </w:r>
          </w:p>
          <w:p w14:paraId="688688E4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Pr="00CA7AD0">
              <w:rPr>
                <w:color w:val="auto"/>
                <w:sz w:val="16"/>
              </w:rPr>
              <w:t>werkt snel en reageert snel op wijzigingen in werkzaamheden;</w:t>
            </w:r>
          </w:p>
          <w:p w14:paraId="0C3E7C8E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werkt precies en gebruikt eerdere ervaringen;</w:t>
            </w:r>
          </w:p>
          <w:p w14:paraId="543D1260" w14:textId="77777777" w:rsidR="000312EE" w:rsidRPr="00CA7AD0" w:rsidRDefault="000312EE" w:rsidP="000312EE">
            <w:pPr>
              <w:spacing w:line="240" w:lineRule="auto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benoemt snel wat de standaard werkzaamheden inhouden en draagt dit gemakkelijk over aan anderen.</w:t>
            </w:r>
          </w:p>
          <w:p w14:paraId="45F6CEF5" w14:textId="77777777" w:rsidR="000312EE" w:rsidRPr="00CA7AD0" w:rsidRDefault="000312EE" w:rsidP="000312E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286E5DEE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CA7AD0">
              <w:rPr>
                <w:i/>
                <w:color w:val="auto"/>
                <w:sz w:val="16"/>
                <w:lang w:bidi="x-none"/>
              </w:rPr>
              <w:t>Kwaliteit leveren (3):</w:t>
            </w:r>
          </w:p>
          <w:p w14:paraId="2D162D88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-</w:t>
            </w:r>
            <w:r w:rsidRPr="00CA7AD0">
              <w:rPr>
                <w:color w:val="auto"/>
                <w:sz w:val="16"/>
                <w:lang w:bidi="x-none"/>
              </w:rPr>
              <w:tab/>
              <w:t>werkt binnen de tijdsplanning volgens de afgesproken normen;</w:t>
            </w:r>
          </w:p>
          <w:p w14:paraId="46DD8B7B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-</w:t>
            </w:r>
            <w:r w:rsidRPr="00CA7AD0">
              <w:rPr>
                <w:color w:val="auto"/>
                <w:sz w:val="16"/>
                <w:lang w:bidi="x-none"/>
              </w:rPr>
              <w:tab/>
              <w:t>controleert tussentijds op kritische punten om de kwaliteit te waarborgen.</w:t>
            </w:r>
          </w:p>
          <w:p w14:paraId="3C3CB5B1" w14:textId="77777777" w:rsidR="000312EE" w:rsidRPr="00CA7AD0" w:rsidRDefault="000312EE" w:rsidP="000312E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00131023" w14:textId="77777777" w:rsidR="000312EE" w:rsidRPr="00CA7AD0" w:rsidRDefault="000312EE" w:rsidP="000312EE">
            <w:pPr>
              <w:spacing w:line="240" w:lineRule="auto"/>
              <w:rPr>
                <w:i/>
                <w:color w:val="auto"/>
                <w:sz w:val="16"/>
              </w:rPr>
            </w:pPr>
            <w:r w:rsidRPr="00CA7AD0">
              <w:rPr>
                <w:i/>
                <w:color w:val="auto"/>
                <w:sz w:val="16"/>
              </w:rPr>
              <w:t>Aandacht en begrip tonen (3):</w:t>
            </w:r>
          </w:p>
          <w:p w14:paraId="765EB11B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reageert op passende wijze wanneer het niet goed gaat met iemand of wanneer hij ontevreden is over de gang van zaken en maakt dit bespreek</w:t>
            </w:r>
            <w:r w:rsidRPr="00CA7AD0">
              <w:rPr>
                <w:color w:val="auto"/>
                <w:sz w:val="16"/>
              </w:rPr>
              <w:softHyphen/>
              <w:t>baar.</w:t>
            </w:r>
          </w:p>
          <w:p w14:paraId="29BD40F6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C71F110" w14:textId="77777777" w:rsidR="000312EE" w:rsidRPr="00CA7AD0" w:rsidRDefault="000312EE" w:rsidP="000312EE">
            <w:pPr>
              <w:spacing w:line="240" w:lineRule="auto"/>
              <w:rPr>
                <w:i/>
                <w:color w:val="auto"/>
                <w:sz w:val="16"/>
              </w:rPr>
            </w:pPr>
            <w:r w:rsidRPr="00CA7AD0">
              <w:rPr>
                <w:i/>
                <w:color w:val="auto"/>
                <w:sz w:val="16"/>
              </w:rPr>
              <w:t>Materialen en middelen inzetten (3):</w:t>
            </w:r>
          </w:p>
          <w:p w14:paraId="1A39C888" w14:textId="77777777" w:rsidR="000312EE" w:rsidRPr="00CA7AD0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overziet aard en omvang van standaard werk en bepaalt op basis daarvan welke de meest geschikte materialen en middelen daarvoor zijn;</w:t>
            </w:r>
          </w:p>
          <w:p w14:paraId="35CEDB74" w14:textId="77777777" w:rsidR="000312EE" w:rsidRDefault="000312E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  <w:t>draagt zorg voor goede instructie, juist gebruik, onderhoud en opslag van materialen en middelen.</w:t>
            </w:r>
          </w:p>
          <w:p w14:paraId="23AB3A4B" w14:textId="77777777" w:rsidR="00026D47" w:rsidRDefault="00026D47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7AE80AA9" w14:textId="32EDF72C" w:rsidR="00026D47" w:rsidRPr="00026D47" w:rsidRDefault="00026D47" w:rsidP="000312EE">
            <w:pPr>
              <w:spacing w:line="240" w:lineRule="auto"/>
              <w:ind w:left="284" w:hanging="284"/>
              <w:rPr>
                <w:i/>
                <w:color w:val="auto"/>
                <w:sz w:val="16"/>
              </w:rPr>
            </w:pPr>
            <w:proofErr w:type="spellStart"/>
            <w:r w:rsidRPr="00026D47">
              <w:rPr>
                <w:i/>
                <w:color w:val="auto"/>
                <w:sz w:val="16"/>
                <w:highlight w:val="yellow"/>
              </w:rPr>
              <w:t>Xxx</w:t>
            </w:r>
            <w:proofErr w:type="spellEnd"/>
          </w:p>
          <w:p w14:paraId="5BC5C702" w14:textId="77777777" w:rsidR="000312EE" w:rsidRPr="00371437" w:rsidRDefault="000312EE" w:rsidP="000312EE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6EAD4EBE" w14:textId="77777777" w:rsidR="000312EE" w:rsidRPr="000C3278" w:rsidRDefault="000312EE" w:rsidP="000312EE">
      <w:pPr>
        <w:tabs>
          <w:tab w:val="left" w:pos="1843"/>
        </w:tabs>
        <w:spacing w:line="240" w:lineRule="auto"/>
        <w:jc w:val="center"/>
        <w:rPr>
          <w:i/>
          <w:sz w:val="16"/>
        </w:rPr>
      </w:pPr>
    </w:p>
    <w:sectPr w:rsidR="000312EE" w:rsidRPr="000C3278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CC47" w14:textId="77777777" w:rsidR="004E5E02" w:rsidRDefault="004E5E02" w:rsidP="001073D2">
      <w:pPr>
        <w:spacing w:line="240" w:lineRule="auto"/>
      </w:pPr>
      <w:r>
        <w:separator/>
      </w:r>
    </w:p>
  </w:endnote>
  <w:endnote w:type="continuationSeparator" w:id="0">
    <w:p w14:paraId="222566F2" w14:textId="77777777" w:rsidR="004E5E02" w:rsidRDefault="004E5E0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BDED" w14:textId="6BE38602" w:rsidR="000312EE" w:rsidRPr="00CA7AD0" w:rsidRDefault="00026D47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0312EE" w:rsidRPr="00CA7AD0">
      <w:rPr>
        <w:rStyle w:val="Paginanummer"/>
        <w:color w:val="auto"/>
      </w:rPr>
      <w:fldChar w:fldCharType="begin"/>
    </w:r>
    <w:r w:rsidR="000312EE" w:rsidRPr="00CA7AD0">
      <w:rPr>
        <w:rStyle w:val="Paginanummer"/>
        <w:color w:val="auto"/>
      </w:rPr>
      <w:instrText xml:space="preserve"> PAGE </w:instrText>
    </w:r>
    <w:r w:rsidR="000312EE" w:rsidRPr="00CA7AD0">
      <w:rPr>
        <w:rStyle w:val="Paginanummer"/>
        <w:color w:val="auto"/>
      </w:rPr>
      <w:fldChar w:fldCharType="separate"/>
    </w:r>
    <w:r w:rsidR="000B023A">
      <w:rPr>
        <w:rStyle w:val="Paginanummer"/>
        <w:noProof/>
        <w:color w:val="auto"/>
      </w:rPr>
      <w:t>3</w:t>
    </w:r>
    <w:r w:rsidR="000312EE" w:rsidRPr="00CA7AD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AFC2" w14:textId="77777777" w:rsidR="004E5E02" w:rsidRDefault="004E5E02" w:rsidP="001073D2">
      <w:pPr>
        <w:spacing w:line="240" w:lineRule="auto"/>
      </w:pPr>
      <w:r>
        <w:separator/>
      </w:r>
    </w:p>
  </w:footnote>
  <w:footnote w:type="continuationSeparator" w:id="0">
    <w:p w14:paraId="48FA3934" w14:textId="77777777" w:rsidR="004E5E02" w:rsidRDefault="004E5E0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717A" w14:textId="77777777" w:rsidR="000312EE" w:rsidRPr="00CA7AD0" w:rsidRDefault="003B4082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0312EE" w:rsidRPr="00CA7AD0">
      <w:rPr>
        <w:color w:val="auto"/>
      </w:rPr>
      <w:tab/>
      <w:t>Medewerker HRM</w:t>
    </w:r>
    <w:r w:rsidR="000312EE">
      <w:rPr>
        <w:color w:val="auto"/>
        <w:lang w:eastAsia="nl-NL"/>
      </w:rPr>
      <w:tab/>
      <w:t xml:space="preserve">Functienummer: </w:t>
    </w:r>
    <w:r w:rsidRPr="00E94147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26D47"/>
    <w:rsid w:val="000312EE"/>
    <w:rsid w:val="000B023A"/>
    <w:rsid w:val="000D655A"/>
    <w:rsid w:val="001304B6"/>
    <w:rsid w:val="0025687F"/>
    <w:rsid w:val="003B4082"/>
    <w:rsid w:val="003F7136"/>
    <w:rsid w:val="004279D6"/>
    <w:rsid w:val="004E5E02"/>
    <w:rsid w:val="007B5D2A"/>
    <w:rsid w:val="007D7AF1"/>
    <w:rsid w:val="008239A5"/>
    <w:rsid w:val="00CE234F"/>
    <w:rsid w:val="00E94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B5A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3</Pages>
  <Words>755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2011-08-04T12:13:00Z</cp:lastPrinted>
  <dcterms:created xsi:type="dcterms:W3CDTF">2012-10-19T07:22:00Z</dcterms:created>
  <dcterms:modified xsi:type="dcterms:W3CDTF">2012-10-19T10:19:00Z</dcterms:modified>
</cp:coreProperties>
</file>