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1B5688" w:rsidRPr="000C3278" w14:paraId="0ADBBB03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04995EEF" w14:textId="77777777" w:rsidR="001B5688" w:rsidRPr="000C3278" w:rsidRDefault="001B5688" w:rsidP="001B5688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1B5688" w:rsidRPr="000C3278" w14:paraId="1A33726E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A220CE" w14:textId="3DB5A250" w:rsidR="001B5688" w:rsidRPr="000C3278" w:rsidRDefault="001B5688" w:rsidP="001B5688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 functie</w:t>
            </w:r>
          </w:p>
          <w:p w14:paraId="4D6AEDD9" w14:textId="70BA7F68" w:rsidR="001B5688" w:rsidRPr="008C051D" w:rsidRDefault="00371636" w:rsidP="008D1C51">
            <w:pPr>
              <w:spacing w:line="240" w:lineRule="auto"/>
              <w:rPr>
                <w:i/>
                <w:sz w:val="16"/>
                <w:u w:val="dotted"/>
                <w:lang w:bidi="x-none"/>
              </w:rPr>
            </w:pPr>
            <w:r w:rsidRPr="008C051D">
              <w:rPr>
                <w:i/>
                <w:color w:val="auto"/>
                <w:sz w:val="16"/>
                <w:u w:val="dotted"/>
                <w:lang w:bidi="x-none"/>
              </w:rPr>
              <w:t>Neem op deze plaats van belang zijnde context informatie op over de bedrijfsfunctie. Hiervoor kunt u gebruik maken van de criteria / aspecten zoals omschreven in de kolommen in de NOK voor deze functie.</w:t>
            </w:r>
          </w:p>
        </w:tc>
      </w:tr>
      <w:tr w:rsidR="001B5688" w:rsidRPr="000C3278" w14:paraId="4988808A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2B9B336" w14:textId="77777777" w:rsidR="001B5688" w:rsidRPr="000C3278" w:rsidRDefault="001B5688" w:rsidP="001B5688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91D02DE" w14:textId="77777777" w:rsidR="001B5688" w:rsidRPr="00A71DB9" w:rsidRDefault="001B5688" w:rsidP="001B5688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A71DB9">
              <w:rPr>
                <w:color w:val="auto"/>
                <w:sz w:val="16"/>
                <w:lang w:bidi="x-none"/>
              </w:rPr>
              <w:t>Direct leidinggevende</w:t>
            </w:r>
            <w:r w:rsidRPr="00A71DB9">
              <w:rPr>
                <w:color w:val="auto"/>
                <w:sz w:val="16"/>
                <w:lang w:bidi="x-none"/>
              </w:rPr>
              <w:tab/>
              <w:t>:</w:t>
            </w:r>
            <w:r w:rsidRPr="00A71DB9">
              <w:rPr>
                <w:color w:val="auto"/>
                <w:sz w:val="16"/>
                <w:lang w:bidi="x-none"/>
              </w:rPr>
              <w:tab/>
            </w:r>
            <w:r w:rsidR="009A6132" w:rsidRPr="00692CC4">
              <w:rPr>
                <w:color w:val="auto"/>
                <w:sz w:val="16"/>
                <w:highlight w:val="yellow"/>
                <w:lang w:bidi="x-none"/>
              </w:rPr>
              <w:t>“naam direct leidinggevende”.</w:t>
            </w:r>
          </w:p>
          <w:p w14:paraId="19040034" w14:textId="77777777" w:rsidR="001B5688" w:rsidRPr="000C3278" w:rsidRDefault="001B5688" w:rsidP="001B5688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A71DB9">
              <w:rPr>
                <w:color w:val="auto"/>
                <w:sz w:val="16"/>
                <w:lang w:bidi="x-none"/>
              </w:rPr>
              <w:t>Geeft leiding aan</w:t>
            </w:r>
            <w:r w:rsidRPr="00A71DB9">
              <w:rPr>
                <w:color w:val="auto"/>
                <w:sz w:val="16"/>
                <w:lang w:bidi="x-none"/>
              </w:rPr>
              <w:tab/>
              <w:t>:</w:t>
            </w:r>
            <w:r w:rsidRPr="00A71DB9">
              <w:rPr>
                <w:color w:val="auto"/>
                <w:sz w:val="16"/>
                <w:lang w:bidi="x-none"/>
              </w:rPr>
              <w:tab/>
              <w:t>niet van toepassing.</w:t>
            </w:r>
          </w:p>
        </w:tc>
      </w:tr>
      <w:tr w:rsidR="001B5688" w:rsidRPr="000C3278" w14:paraId="1E93B13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4B80A13" w14:textId="77777777" w:rsidR="001B5688" w:rsidRPr="000C3278" w:rsidRDefault="001B5688" w:rsidP="001B5688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3672981" w14:textId="77777777" w:rsidR="001B5688" w:rsidRPr="000C3278" w:rsidRDefault="001B5688" w:rsidP="001B5688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7B03951" w14:textId="77777777" w:rsidR="001B5688" w:rsidRPr="000C3278" w:rsidRDefault="001B5688" w:rsidP="001B5688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1B5688" w:rsidRPr="000C3278" w14:paraId="3435D05D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3026E30" w14:textId="77777777" w:rsidR="001B5688" w:rsidRPr="00A71DB9" w:rsidRDefault="001B5688" w:rsidP="001B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1.</w:t>
            </w:r>
            <w:r w:rsidRPr="00A71DB9">
              <w:rPr>
                <w:color w:val="auto"/>
                <w:sz w:val="16"/>
              </w:rPr>
              <w:tab/>
            </w:r>
            <w:proofErr w:type="spellStart"/>
            <w:r w:rsidRPr="00A71DB9">
              <w:rPr>
                <w:color w:val="auto"/>
                <w:sz w:val="16"/>
              </w:rPr>
              <w:t>Ongoïng</w:t>
            </w:r>
            <w:proofErr w:type="spellEnd"/>
            <w:r w:rsidRPr="00A71DB9">
              <w:rPr>
                <w:color w:val="auto"/>
                <w:sz w:val="16"/>
              </w:rPr>
              <w:t xml:space="preserve"> (financiële en salaris)administratie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49EDCC" w14:textId="77777777" w:rsidR="001B5688" w:rsidRPr="00A71DB9" w:rsidRDefault="001B5688" w:rsidP="001B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(zorgen voor het) bijhouden van de dagboeken en groot</w:t>
            </w:r>
            <w:r w:rsidRPr="00A71DB9">
              <w:rPr>
                <w:color w:val="auto"/>
                <w:sz w:val="16"/>
              </w:rPr>
              <w:softHyphen/>
              <w:t>boekrekeningen aan de hand van financiële bescheiden;</w:t>
            </w:r>
          </w:p>
          <w:p w14:paraId="42347417" w14:textId="77777777" w:rsidR="001B5688" w:rsidRPr="00A71DB9" w:rsidRDefault="001B5688" w:rsidP="001B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(zorgen voor het) bijhouden van de noodzakelijke sub-grootboeken zoals debiteuren, crediteuren, voorraden, (vaste) activa e.d.;</w:t>
            </w:r>
          </w:p>
          <w:p w14:paraId="71566D0B" w14:textId="77777777" w:rsidR="001B5688" w:rsidRPr="00A71DB9" w:rsidRDefault="001B5688" w:rsidP="001B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(laten) verzorgen van de urenregistraties, gereed maken van de basis gegevens voor de loonadministratie;</w:t>
            </w:r>
          </w:p>
          <w:p w14:paraId="25CC6E55" w14:textId="77777777" w:rsidR="008D1C51" w:rsidRDefault="001B5688" w:rsidP="008D1C5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controleren en bewaken van de kwaliteit van uitvoering, bepalen van door te voeren correcties</w:t>
            </w:r>
            <w:r w:rsidR="008D1C51">
              <w:rPr>
                <w:color w:val="auto"/>
                <w:sz w:val="16"/>
              </w:rPr>
              <w:t>;</w:t>
            </w:r>
          </w:p>
          <w:p w14:paraId="1BA24545" w14:textId="2EB1677B" w:rsidR="001B5688" w:rsidRPr="00A71DB9" w:rsidRDefault="008D1C51" w:rsidP="008D1C5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482EB9" w14:textId="77777777" w:rsidR="001B5688" w:rsidRPr="00A71DB9" w:rsidRDefault="001B5688" w:rsidP="001B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tijdige oplevering;</w:t>
            </w:r>
          </w:p>
          <w:p w14:paraId="5B35540F" w14:textId="77777777" w:rsidR="001B5688" w:rsidRPr="00A71DB9" w:rsidRDefault="001B5688" w:rsidP="001B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juistheid en logica van cijfers:</w:t>
            </w:r>
          </w:p>
          <w:p w14:paraId="27E6B006" w14:textId="77777777" w:rsidR="001B5688" w:rsidRPr="00A71DB9" w:rsidRDefault="001B5688" w:rsidP="001B5688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.</w:t>
            </w:r>
            <w:r w:rsidRPr="00A71DB9">
              <w:rPr>
                <w:color w:val="auto"/>
                <w:sz w:val="16"/>
              </w:rPr>
              <w:tab/>
              <w:t>aantal aansluitverschillen;</w:t>
            </w:r>
          </w:p>
          <w:p w14:paraId="57FB9139" w14:textId="77777777" w:rsidR="001B5688" w:rsidRPr="00A71DB9" w:rsidRDefault="001B5688" w:rsidP="001B5688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.</w:t>
            </w:r>
            <w:r w:rsidRPr="00A71DB9">
              <w:rPr>
                <w:color w:val="auto"/>
                <w:sz w:val="16"/>
              </w:rPr>
              <w:tab/>
              <w:t>aantal opmerkingen accountant;</w:t>
            </w:r>
          </w:p>
          <w:p w14:paraId="68FF16A4" w14:textId="77777777" w:rsidR="001B5688" w:rsidRPr="00A71DB9" w:rsidRDefault="001B5688" w:rsidP="001B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volledigheid, juistheid specificaties en toelichtingen;</w:t>
            </w:r>
          </w:p>
          <w:p w14:paraId="12B44DB0" w14:textId="77777777" w:rsidR="008D1C51" w:rsidRDefault="001B5688" w:rsidP="008D1C5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omvang werkachterstand</w:t>
            </w:r>
            <w:r w:rsidR="008D1C51">
              <w:rPr>
                <w:color w:val="auto"/>
                <w:sz w:val="16"/>
              </w:rPr>
              <w:t>;</w:t>
            </w:r>
          </w:p>
          <w:p w14:paraId="1D1470BD" w14:textId="2A15066C" w:rsidR="001B5688" w:rsidRPr="00A71DB9" w:rsidRDefault="008D1C51" w:rsidP="008D1C5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1B5688" w:rsidRPr="000C3278" w14:paraId="73AD05A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874120" w14:textId="77777777" w:rsidR="001B5688" w:rsidRPr="00A71DB9" w:rsidRDefault="001B5688" w:rsidP="001B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2.</w:t>
            </w:r>
            <w:r w:rsidRPr="00A71DB9">
              <w:rPr>
                <w:color w:val="auto"/>
                <w:sz w:val="16"/>
              </w:rPr>
              <w:tab/>
              <w:t>Voorbereiding periodieke afsluitingen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2DA2B16" w14:textId="77777777" w:rsidR="001B5688" w:rsidRPr="00A71DB9" w:rsidRDefault="001B5688" w:rsidP="001B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afsluiten van het grootboek, controleren van de administratie(delen) op volledigheid van kosten, beoordelen van tussenstanden en aansluitingen;</w:t>
            </w:r>
          </w:p>
          <w:p w14:paraId="499A76D9" w14:textId="77777777" w:rsidR="008D1C51" w:rsidRDefault="001B5688" w:rsidP="008D1C5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beoordelen en verklaren van verschillen en uitvoeren van door de manager aangegeven correctieboekingen</w:t>
            </w:r>
            <w:r w:rsidR="008D1C51">
              <w:rPr>
                <w:color w:val="auto"/>
                <w:sz w:val="16"/>
              </w:rPr>
              <w:t>;</w:t>
            </w:r>
          </w:p>
          <w:p w14:paraId="16B3C941" w14:textId="45CE3973" w:rsidR="001B5688" w:rsidRPr="00A71DB9" w:rsidRDefault="008D1C51" w:rsidP="008D1C5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A3C896D" w14:textId="77777777" w:rsidR="001B5688" w:rsidRPr="00A71DB9" w:rsidRDefault="001B5688" w:rsidP="001B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tijdige oplevering;</w:t>
            </w:r>
          </w:p>
          <w:p w14:paraId="4F70C0A9" w14:textId="77777777" w:rsidR="001B5688" w:rsidRPr="00A71DB9" w:rsidRDefault="001B5688" w:rsidP="001B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</w:r>
            <w:proofErr w:type="spellStart"/>
            <w:r w:rsidRPr="00A71DB9">
              <w:rPr>
                <w:color w:val="auto"/>
                <w:sz w:val="16"/>
              </w:rPr>
              <w:t>sluitendheid</w:t>
            </w:r>
            <w:proofErr w:type="spellEnd"/>
            <w:r w:rsidRPr="00A71DB9">
              <w:rPr>
                <w:color w:val="auto"/>
                <w:sz w:val="16"/>
              </w:rPr>
              <w:t xml:space="preserve"> van cijfers (aansluiting);</w:t>
            </w:r>
          </w:p>
          <w:p w14:paraId="339BF7B9" w14:textId="77777777" w:rsidR="001B5688" w:rsidRPr="00A71DB9" w:rsidRDefault="001B5688" w:rsidP="001B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volledigheid en juistheid specificaties;</w:t>
            </w:r>
          </w:p>
          <w:p w14:paraId="020D62A0" w14:textId="31934A44" w:rsidR="008D1C51" w:rsidRDefault="001B5688" w:rsidP="008D1C5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volledigheid controles (aantal door leidinggevende geconsta</w:t>
            </w:r>
            <w:r w:rsidRPr="00A71DB9">
              <w:rPr>
                <w:color w:val="auto"/>
                <w:sz w:val="16"/>
              </w:rPr>
              <w:softHyphen/>
              <w:t>teerde onvolkomenheden)</w:t>
            </w:r>
            <w:r w:rsidR="008D1C51">
              <w:rPr>
                <w:color w:val="auto"/>
                <w:sz w:val="16"/>
              </w:rPr>
              <w:t>;</w:t>
            </w:r>
          </w:p>
          <w:p w14:paraId="017B565E" w14:textId="568D523D" w:rsidR="001B5688" w:rsidRPr="00A71DB9" w:rsidRDefault="008D1C51" w:rsidP="008D1C5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1B5688" w:rsidRPr="000C3278" w14:paraId="0363C4F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BF9A29" w14:textId="77777777" w:rsidR="001B5688" w:rsidRPr="00A71DB9" w:rsidRDefault="001B5688" w:rsidP="001B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3.</w:t>
            </w:r>
            <w:r w:rsidRPr="00A71DB9">
              <w:rPr>
                <w:color w:val="auto"/>
                <w:sz w:val="16"/>
              </w:rPr>
              <w:tab/>
              <w:t>Operationeel beheer financiële middelen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489F3E2" w14:textId="77777777" w:rsidR="001B5688" w:rsidRPr="00A71DB9" w:rsidRDefault="001B5688" w:rsidP="001B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(zorg dragen voor het) voeren van de crediteuren</w:t>
            </w:r>
            <w:r w:rsidRPr="00A71DB9">
              <w:rPr>
                <w:color w:val="auto"/>
                <w:sz w:val="16"/>
              </w:rPr>
              <w:softHyphen/>
              <w:t>administratie, (laten) verrichten van betalingen, afhandelen van aanmaningen;</w:t>
            </w:r>
          </w:p>
          <w:p w14:paraId="3B5DE88A" w14:textId="77777777" w:rsidR="001B5688" w:rsidRPr="00A71DB9" w:rsidRDefault="001B5688" w:rsidP="001B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(laten) bewaken van debiteurenstanden, beoordelen openstaande posten en krediettermijnen, initiëren en bewaken incassotrajecten;</w:t>
            </w:r>
          </w:p>
          <w:p w14:paraId="3D632C41" w14:textId="356A9A83" w:rsidR="008D1C51" w:rsidRDefault="001B5688" w:rsidP="008D1C5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bewaken van liquiditeitsaldi, rapporteren van bijzonder</w:t>
            </w:r>
            <w:r w:rsidRPr="00A71DB9">
              <w:rPr>
                <w:color w:val="auto"/>
                <w:sz w:val="16"/>
              </w:rPr>
              <w:softHyphen/>
              <w:t>heden aan de leidinggevende en doen van voorstellen t.a.v. aanpassing betaaltermijnen (in- en uitgaande geldstroom)</w:t>
            </w:r>
            <w:r w:rsidR="008D1C51">
              <w:rPr>
                <w:color w:val="auto"/>
                <w:sz w:val="16"/>
              </w:rPr>
              <w:t>;</w:t>
            </w:r>
          </w:p>
          <w:p w14:paraId="1CAEBBE5" w14:textId="20A5A18B" w:rsidR="001B5688" w:rsidRPr="00A71DB9" w:rsidRDefault="008D1C51" w:rsidP="008D1C5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66AF7C9" w14:textId="77777777" w:rsidR="001B5688" w:rsidRPr="00A71DB9" w:rsidRDefault="001B5688" w:rsidP="001B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aantal debiteurendagen;</w:t>
            </w:r>
          </w:p>
          <w:p w14:paraId="00B0D1AF" w14:textId="77777777" w:rsidR="001B5688" w:rsidRPr="00A71DB9" w:rsidRDefault="001B5688" w:rsidP="001B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efficiency betaalgedrag:</w:t>
            </w:r>
          </w:p>
          <w:p w14:paraId="1A68DD33" w14:textId="77777777" w:rsidR="001B5688" w:rsidRPr="00A71DB9" w:rsidRDefault="001B5688" w:rsidP="001B5688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.</w:t>
            </w:r>
            <w:r w:rsidRPr="00A71DB9">
              <w:rPr>
                <w:color w:val="auto"/>
                <w:sz w:val="16"/>
              </w:rPr>
              <w:tab/>
              <w:t>aantal crediteurendagen;</w:t>
            </w:r>
          </w:p>
          <w:p w14:paraId="4D90A6DD" w14:textId="77777777" w:rsidR="008D1C51" w:rsidRDefault="001B5688" w:rsidP="008D1C51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.</w:t>
            </w:r>
            <w:r w:rsidRPr="00A71DB9">
              <w:rPr>
                <w:color w:val="auto"/>
                <w:sz w:val="16"/>
              </w:rPr>
              <w:tab/>
              <w:t>aantal aanmaningen</w:t>
            </w:r>
            <w:r w:rsidR="008D1C51">
              <w:rPr>
                <w:color w:val="auto"/>
                <w:sz w:val="16"/>
              </w:rPr>
              <w:t>;</w:t>
            </w:r>
          </w:p>
          <w:p w14:paraId="43FAB0F7" w14:textId="62CCA7F5" w:rsidR="008D1C51" w:rsidRPr="00A71DB9" w:rsidRDefault="008D1C51" w:rsidP="008D1C5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1B5688" w:rsidRPr="000C3278" w14:paraId="0397B7C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5890A8F" w14:textId="791DC81D" w:rsidR="001B5688" w:rsidRPr="00A71DB9" w:rsidRDefault="001B5688" w:rsidP="001B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4.</w:t>
            </w:r>
            <w:r w:rsidRPr="00A71DB9">
              <w:rPr>
                <w:color w:val="auto"/>
                <w:sz w:val="16"/>
              </w:rPr>
              <w:tab/>
              <w:t>Informatievoor</w:t>
            </w:r>
            <w:r w:rsidRPr="00A71DB9">
              <w:rPr>
                <w:color w:val="auto"/>
                <w:sz w:val="16"/>
              </w:rPr>
              <w:softHyphen/>
              <w:t>ziening intern en extern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66D1F7" w14:textId="77777777" w:rsidR="001B5688" w:rsidRPr="00A71DB9" w:rsidRDefault="001B5688" w:rsidP="001B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verwerken van data naar standaard management</w:t>
            </w:r>
            <w:r w:rsidRPr="00A71DB9">
              <w:rPr>
                <w:color w:val="auto"/>
                <w:sz w:val="16"/>
              </w:rPr>
              <w:softHyphen/>
              <w:t>rapportages, aanmaken van overzichten, signaleren van afwijkingen t.o.v. prognoses/budgetten e.d.;</w:t>
            </w:r>
          </w:p>
          <w:p w14:paraId="70F6A606" w14:textId="77777777" w:rsidR="00531B5F" w:rsidRDefault="001B5688" w:rsidP="00531B5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opmaken van aangiftes, verzamelen van gegevens uit de grootboekadministratie, controleren van aansluitingen en klaarzetten van betalingen</w:t>
            </w:r>
            <w:r w:rsidR="00531B5F">
              <w:rPr>
                <w:color w:val="auto"/>
                <w:sz w:val="16"/>
              </w:rPr>
              <w:t>;</w:t>
            </w:r>
          </w:p>
          <w:p w14:paraId="2491A52F" w14:textId="414C2AB7" w:rsidR="001B5688" w:rsidRPr="00A71DB9" w:rsidRDefault="00531B5F" w:rsidP="00531B5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27AB540" w14:textId="77777777" w:rsidR="001B5688" w:rsidRPr="00A71DB9" w:rsidRDefault="001B5688" w:rsidP="001B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juistheid en volledigheid afdrachten (aantal naheffingen);</w:t>
            </w:r>
          </w:p>
          <w:p w14:paraId="4AFE6BAA" w14:textId="77777777" w:rsidR="00531B5F" w:rsidRDefault="001B5688" w:rsidP="00531B5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realisatie deadlines</w:t>
            </w:r>
            <w:r w:rsidR="00531B5F">
              <w:rPr>
                <w:color w:val="auto"/>
                <w:sz w:val="16"/>
              </w:rPr>
              <w:t>;</w:t>
            </w:r>
          </w:p>
          <w:p w14:paraId="3887FC11" w14:textId="1D753B24" w:rsidR="001B5688" w:rsidRPr="00A71DB9" w:rsidRDefault="00531B5F" w:rsidP="00531B5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  <w:p w14:paraId="53DDEB46" w14:textId="77777777" w:rsidR="001B5688" w:rsidRPr="00A71DB9" w:rsidRDefault="001B5688" w:rsidP="001B5688">
            <w:pPr>
              <w:ind w:left="284" w:hanging="284"/>
              <w:rPr>
                <w:color w:val="auto"/>
                <w:sz w:val="16"/>
              </w:rPr>
            </w:pPr>
          </w:p>
        </w:tc>
      </w:tr>
      <w:tr w:rsidR="001B5688" w:rsidRPr="00A71DB9" w14:paraId="1D7EDFDE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E71C426" w14:textId="77777777" w:rsidR="001B5688" w:rsidRPr="00A71DB9" w:rsidRDefault="001B5688" w:rsidP="001B5688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1B5688" w:rsidRPr="00A71DB9" w14:paraId="01399349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5B6638A" w14:textId="77777777" w:rsidR="001B5688" w:rsidRDefault="001B5688" w:rsidP="001B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71DB9">
              <w:rPr>
                <w:color w:val="auto"/>
                <w:sz w:val="16"/>
              </w:rPr>
              <w:t>-</w:t>
            </w:r>
            <w:r w:rsidRPr="00A71DB9">
              <w:rPr>
                <w:color w:val="auto"/>
                <w:sz w:val="16"/>
              </w:rPr>
              <w:tab/>
              <w:t>Eenzijdige houding en belasting van de oog- en rugspieren bij het werken met de computer.</w:t>
            </w:r>
          </w:p>
          <w:p w14:paraId="275EF714" w14:textId="4A1BDACB" w:rsidR="00531B5F" w:rsidRPr="00A71DB9" w:rsidRDefault="00531B5F" w:rsidP="00531B5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</w:r>
            <w:r>
              <w:rPr>
                <w:color w:val="auto"/>
                <w:sz w:val="16"/>
                <w:highlight w:val="yellow"/>
              </w:rPr>
              <w:t>X</w:t>
            </w:r>
            <w:r w:rsidRPr="00840C56">
              <w:rPr>
                <w:color w:val="auto"/>
                <w:sz w:val="16"/>
                <w:highlight w:val="yellow"/>
              </w:rPr>
              <w:t>xx.</w:t>
            </w:r>
          </w:p>
        </w:tc>
      </w:tr>
      <w:tr w:rsidR="001B5688" w:rsidRPr="00A71DB9" w14:paraId="09FBD167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D402E8" w14:textId="09F95053" w:rsidR="001B5688" w:rsidRPr="00A71DB9" w:rsidRDefault="001B5688" w:rsidP="009A6132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A71DB9">
              <w:rPr>
                <w:color w:val="auto"/>
                <w:sz w:val="16"/>
                <w:lang w:bidi="x-none"/>
              </w:rPr>
              <w:t>Datum:</w:t>
            </w:r>
            <w:r w:rsidR="00D222ED" w:rsidRPr="000E0CED">
              <w:rPr>
                <w:color w:val="auto"/>
                <w:sz w:val="16"/>
                <w:highlight w:val="yellow"/>
                <w:lang w:bidi="x-none"/>
              </w:rPr>
              <w:t xml:space="preserve"> </w:t>
            </w:r>
            <w:r w:rsidR="00D222ED" w:rsidRPr="000E0CED">
              <w:rPr>
                <w:color w:val="auto"/>
                <w:sz w:val="16"/>
                <w:highlight w:val="yellow"/>
                <w:lang w:bidi="x-none"/>
              </w:rPr>
              <w:t>xxx</w:t>
            </w:r>
            <w:bookmarkStart w:id="0" w:name="_GoBack"/>
            <w:bookmarkEnd w:id="0"/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803848" w14:textId="77777777" w:rsidR="001B5688" w:rsidRPr="00A71DB9" w:rsidRDefault="001B5688" w:rsidP="009A6132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1C9D10D5" w14:textId="77777777" w:rsidR="001B5688" w:rsidRDefault="001B5688" w:rsidP="001B5688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A71DB9">
        <w:rPr>
          <w:i/>
          <w:color w:val="auto"/>
          <w:sz w:val="16"/>
        </w:rPr>
        <w:t>NB: Het functieniveau is uitsluitend gebaseerd op het functieprofiel</w:t>
      </w:r>
    </w:p>
    <w:p w14:paraId="29B78460" w14:textId="77777777" w:rsidR="002267DC" w:rsidRDefault="002267DC" w:rsidP="001B5688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005E10F3" w14:textId="77777777" w:rsidR="002267DC" w:rsidRDefault="002267DC" w:rsidP="001B5688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267DC" w:rsidRPr="00BB07F0" w14:paraId="74F6E7D0" w14:textId="77777777" w:rsidTr="00E55AAC">
        <w:tc>
          <w:tcPr>
            <w:tcW w:w="4743" w:type="dxa"/>
            <w:shd w:val="clear" w:color="auto" w:fill="auto"/>
          </w:tcPr>
          <w:p w14:paraId="70A985EA" w14:textId="77777777" w:rsidR="002267DC" w:rsidRPr="00BB07F0" w:rsidRDefault="002267DC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32835F97" w14:textId="77777777" w:rsidR="002267DC" w:rsidRPr="00BB07F0" w:rsidRDefault="002267DC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2267DC" w:rsidRPr="00BB07F0" w14:paraId="43E3849C" w14:textId="77777777" w:rsidTr="00E55AAC">
        <w:tc>
          <w:tcPr>
            <w:tcW w:w="4743" w:type="dxa"/>
            <w:shd w:val="clear" w:color="auto" w:fill="auto"/>
          </w:tcPr>
          <w:p w14:paraId="3F280D19" w14:textId="77777777" w:rsidR="002267DC" w:rsidRPr="00BB07F0" w:rsidRDefault="002267DC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7E8B5FB4" w14:textId="77777777" w:rsidR="002267DC" w:rsidRPr="00BB07F0" w:rsidRDefault="002267DC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2267DC" w:rsidRPr="00BB07F0" w14:paraId="7FB68980" w14:textId="77777777" w:rsidTr="00E55AAC">
        <w:tc>
          <w:tcPr>
            <w:tcW w:w="4743" w:type="dxa"/>
            <w:shd w:val="clear" w:color="auto" w:fill="auto"/>
          </w:tcPr>
          <w:p w14:paraId="0A633735" w14:textId="77777777" w:rsidR="002267DC" w:rsidRPr="00BB07F0" w:rsidRDefault="002267DC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1B499A43" w14:textId="77777777" w:rsidR="002267DC" w:rsidRPr="00BB07F0" w:rsidRDefault="002267DC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71AFC40B" w14:textId="77777777" w:rsidR="002267DC" w:rsidRPr="00BB07F0" w:rsidRDefault="002267DC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7F00D3AD" w14:textId="77777777" w:rsidR="002267DC" w:rsidRPr="00BB07F0" w:rsidRDefault="002267DC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5DC59373" w14:textId="77777777" w:rsidR="002267DC" w:rsidRPr="00BB07F0" w:rsidRDefault="002267DC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2267DC" w:rsidRPr="00BB07F0" w14:paraId="3B9EBD4E" w14:textId="77777777" w:rsidTr="00E55AAC">
        <w:tc>
          <w:tcPr>
            <w:tcW w:w="4743" w:type="dxa"/>
            <w:shd w:val="clear" w:color="auto" w:fill="auto"/>
          </w:tcPr>
          <w:p w14:paraId="18C5F4D4" w14:textId="77777777" w:rsidR="002267DC" w:rsidRPr="00BB07F0" w:rsidRDefault="002267DC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7D4E3045" w14:textId="77777777" w:rsidR="002267DC" w:rsidRPr="00BB07F0" w:rsidRDefault="002267DC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33BCE4FD" w14:textId="77777777" w:rsidR="002267DC" w:rsidRDefault="002267DC" w:rsidP="001B5688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6F31EA" w:rsidRPr="000C3278" w14:paraId="1878DFA1" w14:textId="77777777" w:rsidTr="00E55AAC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043FA3BB" w14:textId="77777777" w:rsidR="006F31EA" w:rsidRPr="000C3278" w:rsidRDefault="006F31EA" w:rsidP="00E55AAC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6F31EA" w:rsidRPr="00371437" w14:paraId="56883AFE" w14:textId="77777777" w:rsidTr="00E55AAC">
        <w:tc>
          <w:tcPr>
            <w:tcW w:w="9639" w:type="dxa"/>
          </w:tcPr>
          <w:p w14:paraId="7027DAC8" w14:textId="77777777" w:rsidR="006F31EA" w:rsidRPr="000C3278" w:rsidRDefault="006F31EA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Kennis en betekenisvolle vaardigheden</w:t>
            </w:r>
          </w:p>
          <w:p w14:paraId="44012CCF" w14:textId="77777777" w:rsidR="006F31EA" w:rsidRPr="008C051D" w:rsidRDefault="006F31EA" w:rsidP="00E55AAC">
            <w:pPr>
              <w:spacing w:line="240" w:lineRule="auto"/>
              <w:ind w:left="284" w:hanging="284"/>
              <w:rPr>
                <w:i/>
                <w:color w:val="auto"/>
                <w:sz w:val="16"/>
                <w:szCs w:val="16"/>
                <w:u w:val="dotted"/>
              </w:rPr>
            </w:pPr>
            <w:r w:rsidRPr="008C051D">
              <w:rPr>
                <w:i/>
                <w:color w:val="auto"/>
                <w:sz w:val="16"/>
                <w:szCs w:val="16"/>
                <w:u w:val="dotted"/>
              </w:rPr>
              <w:t>(zie voor voorbeelden van kennis en betekenisvolle vaardigheden de NOK voor deze functie)</w:t>
            </w:r>
          </w:p>
          <w:p w14:paraId="7C20C84E" w14:textId="77777777" w:rsidR="006F31EA" w:rsidRPr="006030DB" w:rsidRDefault="006F31EA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10B140A4" w14:textId="77777777" w:rsidR="006F31EA" w:rsidRPr="006030DB" w:rsidRDefault="006F31EA" w:rsidP="00E55AAC">
            <w:pPr>
              <w:pBdr>
                <w:bottom w:val="single" w:sz="4" w:space="1" w:color="auto"/>
              </w:pBdr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7B09810E" w14:textId="77777777" w:rsidR="006F31EA" w:rsidRPr="000C3278" w:rsidRDefault="006F31EA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36A9001B" w14:textId="77777777" w:rsidR="006F31EA" w:rsidRPr="008C051D" w:rsidRDefault="006F31EA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  <w:r w:rsidRPr="008C051D">
              <w:rPr>
                <w:i/>
                <w:sz w:val="16"/>
                <w:szCs w:val="16"/>
                <w:u w:val="dotted"/>
                <w:lang w:bidi="x-none"/>
              </w:rPr>
              <w:t>(zie voor voorbeelden van competenties / gedragsvoorbeelden de NOK voor deze functie)</w:t>
            </w:r>
          </w:p>
          <w:p w14:paraId="0C75D5C4" w14:textId="77777777" w:rsidR="006F31EA" w:rsidRPr="008C051D" w:rsidRDefault="006F31EA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</w:p>
          <w:p w14:paraId="1F967E65" w14:textId="77777777" w:rsidR="006F31EA" w:rsidRPr="008C051D" w:rsidRDefault="006F31EA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  <w:r w:rsidRPr="008C051D">
              <w:rPr>
                <w:i/>
                <w:sz w:val="16"/>
                <w:szCs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</w:p>
          <w:p w14:paraId="6B7BB963" w14:textId="77777777" w:rsidR="006F31EA" w:rsidRPr="006030DB" w:rsidRDefault="006F31EA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0483FCDC" w14:textId="77777777" w:rsidR="006F31EA" w:rsidRPr="00371437" w:rsidRDefault="006F31EA" w:rsidP="00E55AAC">
            <w:pPr>
              <w:spacing w:line="240" w:lineRule="auto"/>
              <w:ind w:left="284" w:hanging="284"/>
              <w:rPr>
                <w:lang w:bidi="x-none"/>
              </w:rPr>
            </w:pPr>
          </w:p>
        </w:tc>
      </w:tr>
    </w:tbl>
    <w:p w14:paraId="7D3C1006" w14:textId="77777777" w:rsidR="006F31EA" w:rsidRPr="00A71DB9" w:rsidRDefault="006F31EA" w:rsidP="001B5688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sectPr w:rsidR="006F31EA" w:rsidRPr="00A71DB9" w:rsidSect="001B5688">
      <w:headerReference w:type="default" r:id="rId8"/>
      <w:footerReference w:type="default" r:id="rId9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6A722" w14:textId="77777777" w:rsidR="008D1C51" w:rsidRDefault="008D1C51" w:rsidP="008D1C51">
      <w:pPr>
        <w:spacing w:line="240" w:lineRule="auto"/>
      </w:pPr>
      <w:r>
        <w:separator/>
      </w:r>
    </w:p>
  </w:endnote>
  <w:endnote w:type="continuationSeparator" w:id="0">
    <w:p w14:paraId="37C64C87" w14:textId="77777777" w:rsidR="008D1C51" w:rsidRDefault="008D1C51" w:rsidP="008D1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7756F" w14:textId="77777777" w:rsidR="008D1C51" w:rsidRPr="00550A50" w:rsidRDefault="008D1C51" w:rsidP="009B6EB8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Pr="00550A50">
      <w:rPr>
        <w:rStyle w:val="Paginanummer"/>
        <w:color w:val="auto"/>
      </w:rPr>
      <w:fldChar w:fldCharType="begin"/>
    </w:r>
    <w:r w:rsidRPr="00550A50">
      <w:rPr>
        <w:rStyle w:val="Paginanummer"/>
        <w:color w:val="auto"/>
      </w:rPr>
      <w:instrText xml:space="preserve"> PAGE </w:instrText>
    </w:r>
    <w:r w:rsidRPr="00550A50">
      <w:rPr>
        <w:rStyle w:val="Paginanummer"/>
        <w:color w:val="auto"/>
      </w:rPr>
      <w:fldChar w:fldCharType="separate"/>
    </w:r>
    <w:r w:rsidR="00D222ED">
      <w:rPr>
        <w:rStyle w:val="Paginanummer"/>
        <w:noProof/>
        <w:color w:val="auto"/>
      </w:rPr>
      <w:t>2</w:t>
    </w:r>
    <w:r w:rsidRPr="00550A50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B843F" w14:textId="77777777" w:rsidR="008D1C51" w:rsidRDefault="008D1C51" w:rsidP="008D1C51">
      <w:pPr>
        <w:spacing w:line="240" w:lineRule="auto"/>
      </w:pPr>
      <w:r>
        <w:separator/>
      </w:r>
    </w:p>
  </w:footnote>
  <w:footnote w:type="continuationSeparator" w:id="0">
    <w:p w14:paraId="58A25D92" w14:textId="77777777" w:rsidR="008D1C51" w:rsidRDefault="008D1C51" w:rsidP="008D1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CFAEF" w14:textId="77777777" w:rsidR="008D1C51" w:rsidRPr="00A71DB9" w:rsidRDefault="008D1C51" w:rsidP="001B5688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Pr="00A71DB9">
      <w:rPr>
        <w:color w:val="auto"/>
      </w:rPr>
      <w:tab/>
      <w:t xml:space="preserve">Medewerker financiële administratie </w:t>
    </w:r>
    <w:r w:rsidRPr="00A71DB9">
      <w:rPr>
        <w:color w:val="auto"/>
        <w:lang w:eastAsia="nl-NL"/>
      </w:rPr>
      <w:tab/>
      <w:t xml:space="preserve">Functienummer: </w:t>
    </w:r>
    <w:r w:rsidRPr="009A6132">
      <w:rPr>
        <w:color w:val="auto"/>
        <w:highlight w:val="yellow"/>
        <w:lang w:eastAsia="nl-NL"/>
      </w:rPr>
      <w:t>xxx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D2604"/>
    <w:multiLevelType w:val="hybridMultilevel"/>
    <w:tmpl w:val="7560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3FFA"/>
    <w:rsid w:val="001B5688"/>
    <w:rsid w:val="002267DC"/>
    <w:rsid w:val="00371636"/>
    <w:rsid w:val="00376BD2"/>
    <w:rsid w:val="004E6ECA"/>
    <w:rsid w:val="00531B5F"/>
    <w:rsid w:val="006F31EA"/>
    <w:rsid w:val="008C051D"/>
    <w:rsid w:val="008D1C51"/>
    <w:rsid w:val="009A6132"/>
    <w:rsid w:val="009B6EB8"/>
    <w:rsid w:val="00BF7ECC"/>
    <w:rsid w:val="00C84EDE"/>
    <w:rsid w:val="00D22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91294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9B6EB8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9B6EB8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5</TotalTime>
  <Pages>2</Pages>
  <Words>531</Words>
  <Characters>2924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9</cp:revision>
  <cp:lastPrinted>2011-08-04T12:33:00Z</cp:lastPrinted>
  <dcterms:created xsi:type="dcterms:W3CDTF">2012-10-17T12:35:00Z</dcterms:created>
  <dcterms:modified xsi:type="dcterms:W3CDTF">2012-10-22T07:23:00Z</dcterms:modified>
</cp:coreProperties>
</file>