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2B20A7" w:rsidRPr="000C3278" w14:paraId="207AC142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154C0579" w14:textId="77777777" w:rsidR="002B20A7" w:rsidRPr="000C3278" w:rsidRDefault="002B20A7" w:rsidP="002B20A7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</w:p>
        </w:tc>
      </w:tr>
      <w:tr w:rsidR="002B20A7" w:rsidRPr="000C3278" w14:paraId="48CE5C5C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54D3B3" w14:textId="030B5DB6" w:rsidR="002B20A7" w:rsidRDefault="002B20A7" w:rsidP="002B20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Kenmerken van de functie</w:t>
            </w:r>
          </w:p>
          <w:p w14:paraId="5A85D2BD" w14:textId="77777777" w:rsidR="00BA3594" w:rsidRDefault="00BA3594" w:rsidP="002B20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</w:p>
          <w:p w14:paraId="5AF2899B" w14:textId="578D5E0C" w:rsidR="00BA3594" w:rsidRPr="00555930" w:rsidRDefault="00BA3594" w:rsidP="002B20A7">
            <w:pPr>
              <w:spacing w:before="60" w:after="60" w:line="240" w:lineRule="auto"/>
              <w:rPr>
                <w:b/>
                <w:i/>
                <w:color w:val="B80526"/>
                <w:sz w:val="16"/>
                <w:u w:val="dotted"/>
                <w:lang w:bidi="x-none"/>
              </w:rPr>
            </w:pPr>
            <w:r w:rsidRPr="00555930">
              <w:rPr>
                <w:i/>
                <w:color w:val="auto"/>
                <w:sz w:val="16"/>
                <w:szCs w:val="16"/>
                <w:u w:val="dotted"/>
              </w:rPr>
              <w:t xml:space="preserve">Neem op deze plaats van belang zijnde context informatie op over de bedrijfsfunctie. Hierbij kunt u denken aan “Informatie over de organisatie- en/of (sub)afdeling, specifieke kaders (b.v. wet- en regelgeving, beleid), contacten / samenwerking (intern/extern), rol en bijdrage van de functie, afbakening, complicerende of vereenvoudigende factoren (hulpmiddelen), specificatie van verantwoordelijkheid etc.“ </w:t>
            </w:r>
          </w:p>
          <w:p w14:paraId="714A41E2" w14:textId="5DCBBC89" w:rsidR="002B20A7" w:rsidRPr="000C3278" w:rsidRDefault="002B20A7" w:rsidP="00BA3594">
            <w:pPr>
              <w:spacing w:line="240" w:lineRule="auto"/>
              <w:rPr>
                <w:sz w:val="16"/>
                <w:lang w:bidi="x-none"/>
              </w:rPr>
            </w:pPr>
            <w:r w:rsidRPr="00AF2BD2">
              <w:rPr>
                <w:color w:val="auto"/>
                <w:sz w:val="16"/>
              </w:rPr>
              <w:t xml:space="preserve">De regiomanager is verantwoordelijk voor de voortgang en resultaten </w:t>
            </w:r>
            <w:r w:rsidR="00BA3594">
              <w:rPr>
                <w:color w:val="auto"/>
                <w:sz w:val="16"/>
              </w:rPr>
              <w:t xml:space="preserve">van </w:t>
            </w:r>
            <w:r w:rsidRPr="00AF2BD2">
              <w:rPr>
                <w:color w:val="auto"/>
                <w:sz w:val="16"/>
              </w:rPr>
              <w:t>brood-/banketbakkersfilialen. Hij/zij formuleert hiertoe plannen o.b.v. marktanalyses en gefiatteerde doelstellingen en vertaalt het centraal vastgestelde beleid naar de praktische uitvoering op de werkvloer. De regiomanager draagt de formule-uitgangspunten over, implementeert en bewaakt ze. Hij/zij signaleert de behoeften van klant en medewerkers, maakt afspraken met bedrijfs-/filiaalleiders over doelen en verbeteracties en onderhoudt de praktische afstemming met derden in de eigen regio.</w:t>
            </w:r>
            <w:r w:rsidR="00172B53">
              <w:rPr>
                <w:color w:val="auto"/>
                <w:sz w:val="16"/>
                <w:szCs w:val="16"/>
              </w:rPr>
              <w:t xml:space="preserve"> </w:t>
            </w:r>
            <w:r w:rsidR="00172B53" w:rsidRPr="00931549">
              <w:rPr>
                <w:color w:val="auto"/>
                <w:sz w:val="16"/>
                <w:szCs w:val="16"/>
                <w:highlight w:val="yellow"/>
              </w:rPr>
              <w:t>Xxx</w:t>
            </w:r>
          </w:p>
        </w:tc>
      </w:tr>
      <w:tr w:rsidR="002B20A7" w:rsidRPr="000C3278" w14:paraId="5A608863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FBA0692" w14:textId="77777777" w:rsidR="002B20A7" w:rsidRPr="000C3278" w:rsidRDefault="002B20A7" w:rsidP="002B20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E9ADE04" w14:textId="29C7CE55" w:rsidR="002B20A7" w:rsidRPr="00AF2BD2" w:rsidRDefault="002B20A7" w:rsidP="002B20A7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Direct leidinggevende</w:t>
            </w:r>
            <w:r w:rsidRPr="00AF2BD2">
              <w:rPr>
                <w:color w:val="auto"/>
                <w:sz w:val="16"/>
                <w:lang w:bidi="x-none"/>
              </w:rPr>
              <w:tab/>
              <w:t>:</w:t>
            </w:r>
            <w:r w:rsidRPr="00AF2BD2">
              <w:rPr>
                <w:color w:val="auto"/>
                <w:sz w:val="16"/>
                <w:lang w:bidi="x-none"/>
              </w:rPr>
              <w:tab/>
            </w:r>
            <w:r w:rsidR="008179C3" w:rsidRPr="00ED1B4B">
              <w:rPr>
                <w:color w:val="auto"/>
                <w:sz w:val="16"/>
                <w:highlight w:val="yellow"/>
                <w:lang w:bidi="x-none"/>
              </w:rPr>
              <w:t>(“naam direct leidinggevende”).</w:t>
            </w:r>
          </w:p>
          <w:p w14:paraId="66440429" w14:textId="414190F1" w:rsidR="002B20A7" w:rsidRPr="000C3278" w:rsidRDefault="002B20A7" w:rsidP="008179C3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Geeft leiding aan</w:t>
            </w:r>
            <w:r w:rsidRPr="00AF2BD2">
              <w:rPr>
                <w:color w:val="auto"/>
                <w:sz w:val="16"/>
                <w:lang w:bidi="x-none"/>
              </w:rPr>
              <w:tab/>
              <w:t>:</w:t>
            </w:r>
            <w:r w:rsidRPr="00AF2BD2">
              <w:rPr>
                <w:color w:val="auto"/>
                <w:sz w:val="16"/>
                <w:lang w:bidi="x-none"/>
              </w:rPr>
              <w:tab/>
            </w:r>
            <w:r w:rsidR="008179C3" w:rsidRPr="00555930">
              <w:rPr>
                <w:color w:val="auto"/>
                <w:sz w:val="16"/>
                <w:highlight w:val="yellow"/>
                <w:lang w:bidi="x-none"/>
              </w:rPr>
              <w:t>xx</w:t>
            </w:r>
            <w:r w:rsidRPr="00555930">
              <w:rPr>
                <w:color w:val="auto"/>
                <w:sz w:val="16"/>
                <w:highlight w:val="yellow"/>
                <w:lang w:bidi="x-none"/>
              </w:rPr>
              <w:t xml:space="preserve"> filiaalleiders.</w:t>
            </w:r>
          </w:p>
        </w:tc>
      </w:tr>
      <w:tr w:rsidR="002B20A7" w:rsidRPr="000C3278" w14:paraId="084EBFD3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45D2298" w14:textId="77777777" w:rsidR="002B20A7" w:rsidRPr="000C3278" w:rsidRDefault="002B20A7" w:rsidP="002B20A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404F8E3" w14:textId="77777777" w:rsidR="002B20A7" w:rsidRPr="000C3278" w:rsidRDefault="002B20A7" w:rsidP="002B20A7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DCCE3E0" w14:textId="77777777" w:rsidR="002B20A7" w:rsidRPr="000C3278" w:rsidRDefault="002B20A7" w:rsidP="002B20A7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B20A7" w:rsidRPr="000C3278" w14:paraId="52829DA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21C503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1.</w:t>
            </w:r>
            <w:r w:rsidRPr="00AF2BD2">
              <w:rPr>
                <w:color w:val="auto"/>
                <w:sz w:val="16"/>
              </w:rPr>
              <w:tab/>
              <w:t>Regioplan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8FE93E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bijhouden van de ontwikkelingen binnen de vraagkant van de markt, (laten) verrichten van marktonderzoek, in kaart brengen van positie van en koopargumenten voor (producten van) concurrenten;</w:t>
            </w:r>
          </w:p>
          <w:p w14:paraId="3DF3D19B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doen van voorstellen voor concrete commerciële en financiële doelstellingen (marktaandelen, specifieke projecten/acties/producten e.d.);</w:t>
            </w:r>
          </w:p>
          <w:p w14:paraId="4DBCF83B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uitwerken van e.e.a. in concrete acties en programma’s;</w:t>
            </w:r>
          </w:p>
          <w:p w14:paraId="658BCFDD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toelichten en motiveren van plannen naar de leiding</w:t>
            </w:r>
            <w:r w:rsidRPr="00AF2BD2">
              <w:rPr>
                <w:color w:val="auto"/>
                <w:sz w:val="16"/>
              </w:rPr>
              <w:softHyphen/>
              <w:t>gevende;</w:t>
            </w:r>
          </w:p>
          <w:p w14:paraId="38CB071D" w14:textId="77777777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signaleren van kansen en bedreigingen voor de korte en middellange termijn, adviseren leidinggevende t.a.v. de te nemen (collectieve) acties en noodzakelijke uit</w:t>
            </w:r>
            <w:r w:rsidRPr="00AF2BD2">
              <w:rPr>
                <w:color w:val="auto"/>
                <w:sz w:val="16"/>
              </w:rPr>
              <w:softHyphen/>
              <w:t>breidingen/aanpassingen van aard/omvang filialen teneinde de positie uit te bouwen</w:t>
            </w:r>
            <w:r w:rsidR="00F34439">
              <w:rPr>
                <w:color w:val="auto"/>
                <w:sz w:val="16"/>
              </w:rPr>
              <w:t>;</w:t>
            </w:r>
          </w:p>
          <w:p w14:paraId="3FB248B9" w14:textId="5FDCBEB9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59CA937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aansluiting op visie en strategie van de organisatie;</w:t>
            </w:r>
          </w:p>
          <w:p w14:paraId="56146BCF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 xml:space="preserve">kwaliteit plannen: business-potentie, helderheid </w:t>
            </w:r>
            <w:proofErr w:type="spellStart"/>
            <w:r w:rsidRPr="00AF2BD2">
              <w:rPr>
                <w:color w:val="auto"/>
                <w:sz w:val="16"/>
                <w:lang w:bidi="x-none"/>
              </w:rPr>
              <w:t>penetratie</w:t>
            </w:r>
            <w:r w:rsidRPr="00AF2BD2">
              <w:rPr>
                <w:color w:val="auto"/>
                <w:sz w:val="16"/>
                <w:lang w:bidi="x-none"/>
              </w:rPr>
              <w:softHyphen/>
              <w:t>programma’s</w:t>
            </w:r>
            <w:proofErr w:type="spellEnd"/>
            <w:r w:rsidRPr="00AF2BD2">
              <w:rPr>
                <w:color w:val="auto"/>
                <w:sz w:val="16"/>
                <w:lang w:bidi="x-none"/>
              </w:rPr>
              <w:t>, aantal concept</w:t>
            </w:r>
            <w:r w:rsidRPr="00AF2BD2">
              <w:rPr>
                <w:color w:val="auto"/>
                <w:sz w:val="16"/>
                <w:lang w:bidi="x-none"/>
              </w:rPr>
              <w:softHyphen/>
              <w:t>versies, % budgetgunning;</w:t>
            </w:r>
          </w:p>
          <w:p w14:paraId="7D888F47" w14:textId="77777777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realisatiegraad plannen: aantal benutte kansen, % uitgevoerde acties</w:t>
            </w:r>
            <w:r w:rsidR="00F34439">
              <w:rPr>
                <w:color w:val="auto"/>
                <w:sz w:val="16"/>
              </w:rPr>
              <w:t>;</w:t>
            </w:r>
          </w:p>
          <w:p w14:paraId="6878D351" w14:textId="7AED921F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7E4FB293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2B20A7" w:rsidRPr="000C3278" w14:paraId="221BA43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E7BB74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2.</w:t>
            </w:r>
            <w:r w:rsidRPr="00AF2BD2">
              <w:rPr>
                <w:color w:val="auto"/>
                <w:sz w:val="16"/>
              </w:rPr>
              <w:tab/>
              <w:t>Realisatie commerciële output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00F4788" w14:textId="77777777" w:rsidR="002B20A7" w:rsidRPr="00AF2BD2" w:rsidRDefault="002B20A7" w:rsidP="002B20A7">
            <w:pPr>
              <w:spacing w:line="240" w:lineRule="auto"/>
              <w:ind w:left="278" w:hanging="278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bewaken van de voortgang en de kwaliteit van de werk</w:t>
            </w:r>
            <w:r w:rsidRPr="00AF2BD2">
              <w:rPr>
                <w:color w:val="auto"/>
                <w:sz w:val="16"/>
              </w:rPr>
              <w:softHyphen/>
              <w:t>zaamheden in de regio; bijsturen van zaken, en stellen van prioriteiten;</w:t>
            </w:r>
          </w:p>
          <w:p w14:paraId="3537DF95" w14:textId="77777777" w:rsidR="002B20A7" w:rsidRPr="00AF2BD2" w:rsidRDefault="002B20A7" w:rsidP="002B20A7">
            <w:pPr>
              <w:spacing w:line="240" w:lineRule="auto"/>
              <w:ind w:left="278" w:hanging="278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 xml:space="preserve">behandelen van zich voordoende problemen, nemen van beslissingen </w:t>
            </w:r>
            <w:proofErr w:type="spellStart"/>
            <w:r w:rsidRPr="00AF2BD2">
              <w:rPr>
                <w:color w:val="auto"/>
                <w:sz w:val="16"/>
              </w:rPr>
              <w:t>terzake</w:t>
            </w:r>
            <w:proofErr w:type="spellEnd"/>
            <w:r w:rsidRPr="00AF2BD2">
              <w:rPr>
                <w:color w:val="auto"/>
                <w:sz w:val="16"/>
              </w:rPr>
              <w:t xml:space="preserve"> of deze voorleggen aan de leiding</w:t>
            </w:r>
            <w:r w:rsidRPr="00AF2BD2">
              <w:rPr>
                <w:color w:val="auto"/>
                <w:sz w:val="16"/>
              </w:rPr>
              <w:softHyphen/>
              <w:t>gevende;</w:t>
            </w:r>
          </w:p>
          <w:p w14:paraId="3B89334B" w14:textId="77777777" w:rsidR="002B20A7" w:rsidRPr="00AF2BD2" w:rsidRDefault="002B20A7" w:rsidP="002B20A7">
            <w:pPr>
              <w:spacing w:line="240" w:lineRule="auto"/>
              <w:ind w:left="278" w:hanging="278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toezicht houden op het beheer (door bedrijfs-/filiaalleider) van de verkooppunten en op de uniformiteit van uit</w:t>
            </w:r>
            <w:r w:rsidRPr="00AF2BD2">
              <w:rPr>
                <w:color w:val="auto"/>
                <w:sz w:val="16"/>
              </w:rPr>
              <w:softHyphen/>
              <w:t>straling, onderhoud, hygiëne e.d.;</w:t>
            </w:r>
          </w:p>
          <w:p w14:paraId="198187C2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actief volgen van de omzet (per filiaal), waar nodig (laten) nemen van acties;</w:t>
            </w:r>
          </w:p>
          <w:p w14:paraId="1941EA35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(laten) opstellen van periodieke en ad hoc-rapportages over de resultaten van de filialen;</w:t>
            </w:r>
          </w:p>
          <w:p w14:paraId="66403B03" w14:textId="77777777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geven van inzicht in ontwikkelingen, bijzonderheden e.d. naar de leidinggevende mede ten behoeve van de evaluatie/bijstelling van beleid</w:t>
            </w:r>
            <w:r w:rsidR="00F34439">
              <w:rPr>
                <w:color w:val="auto"/>
                <w:sz w:val="16"/>
              </w:rPr>
              <w:t>;</w:t>
            </w:r>
          </w:p>
          <w:p w14:paraId="10C2A6BC" w14:textId="4924BD0D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683259C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 xml:space="preserve">financieel resultaat regio: omzet, marge, omvang cross </w:t>
            </w:r>
            <w:proofErr w:type="spellStart"/>
            <w:r w:rsidRPr="00AF2BD2">
              <w:rPr>
                <w:color w:val="auto"/>
                <w:sz w:val="16"/>
                <w:lang w:bidi="x-none"/>
              </w:rPr>
              <w:t>selling</w:t>
            </w:r>
            <w:proofErr w:type="spellEnd"/>
            <w:r w:rsidRPr="00AF2BD2">
              <w:rPr>
                <w:color w:val="auto"/>
                <w:sz w:val="16"/>
                <w:lang w:bidi="x-none"/>
              </w:rPr>
              <w:t>;</w:t>
            </w:r>
          </w:p>
          <w:p w14:paraId="404684B3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voorraadhoogtes;</w:t>
            </w:r>
          </w:p>
          <w:p w14:paraId="351D051A" w14:textId="471B1C8A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marktpositie: aantal (nieuwe) zakelijke klanten, marktaandeel (regio en per klant)</w:t>
            </w:r>
            <w:r w:rsidR="00F34439">
              <w:rPr>
                <w:color w:val="auto"/>
                <w:sz w:val="16"/>
              </w:rPr>
              <w:t xml:space="preserve"> ;</w:t>
            </w:r>
          </w:p>
          <w:p w14:paraId="6C5D9540" w14:textId="35598A4B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5D33AA5D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</w:tc>
      </w:tr>
      <w:tr w:rsidR="002B20A7" w:rsidRPr="000C3278" w14:paraId="40D5E19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9772061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3.</w:t>
            </w:r>
            <w:r w:rsidRPr="00AF2BD2">
              <w:rPr>
                <w:color w:val="auto"/>
                <w:sz w:val="16"/>
              </w:rPr>
              <w:tab/>
              <w:t>Operationalisering randvoorwaarden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A21F9A4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zorgen voor eenduidige procedures, gestandaardiseerde werkmethoden e.d. eventueel in samenspraak met collega-regiomanagers en andere disciplines;</w:t>
            </w:r>
          </w:p>
          <w:p w14:paraId="5472B83B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zorgen voor de beschikbaarheid van benodigde systemen, middelen, materialen, etc.;</w:t>
            </w:r>
          </w:p>
          <w:p w14:paraId="29F804CE" w14:textId="77777777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 xml:space="preserve">aanvragen en aanwenden van </w:t>
            </w:r>
            <w:proofErr w:type="spellStart"/>
            <w:r w:rsidRPr="00AF2BD2">
              <w:rPr>
                <w:color w:val="auto"/>
                <w:sz w:val="16"/>
              </w:rPr>
              <w:t>budgetten</w:t>
            </w:r>
            <w:proofErr w:type="spellEnd"/>
            <w:r w:rsidR="00F34439">
              <w:rPr>
                <w:color w:val="auto"/>
                <w:sz w:val="16"/>
              </w:rPr>
              <w:t>;</w:t>
            </w:r>
          </w:p>
          <w:p w14:paraId="50129D5A" w14:textId="2ADD2BC7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52B7170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effectiviteit en consistentie van werkmethoden en procedures;</w:t>
            </w:r>
          </w:p>
          <w:p w14:paraId="523E6304" w14:textId="77777777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beschikbaarheid mensen en middelen</w:t>
            </w:r>
            <w:r w:rsidR="00F34439">
              <w:rPr>
                <w:color w:val="auto"/>
                <w:sz w:val="16"/>
              </w:rPr>
              <w:t>;</w:t>
            </w:r>
          </w:p>
          <w:p w14:paraId="1EABDD89" w14:textId="3E69808C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  <w:p w14:paraId="425E9062" w14:textId="77777777" w:rsidR="002B20A7" w:rsidRPr="00AF2BD2" w:rsidRDefault="002B20A7" w:rsidP="002B20A7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  <w:tr w:rsidR="002B20A7" w:rsidRPr="000C3278" w14:paraId="20D8734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3CE7A0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4.</w:t>
            </w:r>
            <w:r w:rsidRPr="00AF2BD2">
              <w:rPr>
                <w:color w:val="auto"/>
                <w:sz w:val="16"/>
              </w:rPr>
              <w:tab/>
              <w:t>Personeels</w:t>
            </w:r>
            <w:r w:rsidRPr="00AF2BD2">
              <w:rPr>
                <w:color w:val="auto"/>
                <w:sz w:val="16"/>
              </w:rPr>
              <w:softHyphen/>
              <w:t>management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38EC9AF" w14:textId="77777777" w:rsidR="002B20A7" w:rsidRPr="00AF2BD2" w:rsidRDefault="002B20A7" w:rsidP="002B20A7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AF2BD2">
              <w:rPr>
                <w:rFonts w:eastAsia="Times New Roman"/>
                <w:sz w:val="16"/>
              </w:rPr>
              <w:t xml:space="preserve">- </w:t>
            </w:r>
            <w:r w:rsidRPr="00AF2BD2">
              <w:rPr>
                <w:rFonts w:eastAsia="Times New Roman"/>
                <w:sz w:val="16"/>
              </w:rPr>
              <w:tab/>
              <w:t>vaststellen van de wenselijke kwalitatieve en kwantitatieve formatie;</w:t>
            </w:r>
          </w:p>
          <w:p w14:paraId="17DBE8E9" w14:textId="77777777" w:rsidR="002B20A7" w:rsidRPr="00AF2BD2" w:rsidRDefault="002B20A7" w:rsidP="002B20A7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AF2BD2">
              <w:rPr>
                <w:rFonts w:eastAsia="Times New Roman"/>
                <w:sz w:val="16"/>
              </w:rPr>
              <w:t>-</w:t>
            </w:r>
            <w:r w:rsidRPr="00AF2BD2">
              <w:rPr>
                <w:rFonts w:eastAsia="Times New Roman"/>
                <w:sz w:val="16"/>
              </w:rPr>
              <w:tab/>
              <w:t xml:space="preserve">fiatteren van voorstellen voor opleidingen, promotie of ontslag; </w:t>
            </w:r>
          </w:p>
          <w:p w14:paraId="6A82FE2C" w14:textId="77777777" w:rsidR="002B20A7" w:rsidRPr="00AF2BD2" w:rsidRDefault="002B20A7" w:rsidP="002B20A7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AF2BD2">
              <w:rPr>
                <w:rFonts w:eastAsia="Times New Roman"/>
                <w:sz w:val="16"/>
              </w:rPr>
              <w:t>-</w:t>
            </w:r>
            <w:r w:rsidRPr="00AF2BD2">
              <w:rPr>
                <w:rFonts w:eastAsia="Times New Roman"/>
                <w:sz w:val="16"/>
              </w:rPr>
              <w:tab/>
              <w:t xml:space="preserve">beoordelen/stimuleren van directe medewerkers, voeren van functioneringsgesprekken, maken van </w:t>
            </w:r>
            <w:proofErr w:type="spellStart"/>
            <w:r w:rsidRPr="00AF2BD2">
              <w:rPr>
                <w:rFonts w:eastAsia="Times New Roman"/>
                <w:sz w:val="16"/>
              </w:rPr>
              <w:t>ontwikkel</w:t>
            </w:r>
            <w:r w:rsidRPr="00AF2BD2">
              <w:rPr>
                <w:rFonts w:eastAsia="Times New Roman"/>
                <w:sz w:val="16"/>
              </w:rPr>
              <w:softHyphen/>
              <w:t>afspraken</w:t>
            </w:r>
            <w:proofErr w:type="spellEnd"/>
            <w:r w:rsidRPr="00AF2BD2">
              <w:rPr>
                <w:rFonts w:eastAsia="Times New Roman"/>
                <w:sz w:val="16"/>
              </w:rPr>
              <w:t>;</w:t>
            </w:r>
          </w:p>
          <w:p w14:paraId="3E5DBB6C" w14:textId="77777777" w:rsidR="002B20A7" w:rsidRPr="00AF2BD2" w:rsidRDefault="002B20A7" w:rsidP="002B20A7">
            <w:pPr>
              <w:pStyle w:val="martinair"/>
              <w:spacing w:line="240" w:lineRule="auto"/>
              <w:ind w:left="284" w:hanging="284"/>
              <w:rPr>
                <w:rFonts w:eastAsia="Times New Roman"/>
                <w:sz w:val="16"/>
              </w:rPr>
            </w:pPr>
            <w:r w:rsidRPr="00AF2BD2">
              <w:rPr>
                <w:rFonts w:eastAsia="Times New Roman"/>
                <w:sz w:val="16"/>
              </w:rPr>
              <w:t>-</w:t>
            </w:r>
            <w:r w:rsidRPr="00AF2BD2">
              <w:rPr>
                <w:rFonts w:eastAsia="Times New Roman"/>
                <w:sz w:val="16"/>
              </w:rPr>
              <w:tab/>
              <w:t>overdragen van kennis, geven van trainingen;</w:t>
            </w:r>
          </w:p>
          <w:p w14:paraId="622AB295" w14:textId="77777777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verzorgen van c.q. toezien op het personeelsbeheer</w:t>
            </w:r>
            <w:r w:rsidR="00F34439">
              <w:rPr>
                <w:color w:val="auto"/>
                <w:sz w:val="16"/>
              </w:rPr>
              <w:t>;</w:t>
            </w:r>
          </w:p>
          <w:p w14:paraId="2CEBE51E" w14:textId="1B11EFCC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0C1834A" w14:textId="77777777" w:rsidR="002B20A7" w:rsidRPr="00AF2BD2" w:rsidRDefault="002B20A7" w:rsidP="002B20A7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aansluiting op bedrijfsplan;</w:t>
            </w:r>
          </w:p>
          <w:p w14:paraId="4AD6B474" w14:textId="77777777" w:rsidR="002B20A7" w:rsidRPr="00AF2BD2" w:rsidRDefault="002B20A7" w:rsidP="002B20A7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beschikbaarheid vereiste competenties;</w:t>
            </w:r>
          </w:p>
          <w:p w14:paraId="29D5A8AC" w14:textId="77777777" w:rsidR="002B20A7" w:rsidRPr="00AF2BD2" w:rsidRDefault="002B20A7" w:rsidP="002B20A7">
            <w:pPr>
              <w:spacing w:line="240" w:lineRule="auto"/>
              <w:ind w:left="284" w:right="-57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flexibiliteit inzetbaarheid;</w:t>
            </w:r>
          </w:p>
          <w:p w14:paraId="38C8BFD3" w14:textId="77777777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 xml:space="preserve">realisatie doelstellingen </w:t>
            </w:r>
            <w:proofErr w:type="spellStart"/>
            <w:r w:rsidRPr="00AF2BD2">
              <w:rPr>
                <w:color w:val="auto"/>
                <w:sz w:val="16"/>
              </w:rPr>
              <w:t>P&amp;O</w:t>
            </w:r>
            <w:r w:rsidRPr="00AF2BD2">
              <w:rPr>
                <w:color w:val="auto"/>
                <w:sz w:val="16"/>
              </w:rPr>
              <w:softHyphen/>
              <w:t>beleid</w:t>
            </w:r>
            <w:proofErr w:type="spellEnd"/>
            <w:r w:rsidR="00F34439">
              <w:rPr>
                <w:color w:val="auto"/>
                <w:sz w:val="16"/>
              </w:rPr>
              <w:t>;</w:t>
            </w:r>
          </w:p>
          <w:p w14:paraId="04B4A2DC" w14:textId="0873D3ED" w:rsidR="002B20A7" w:rsidRPr="00AF2BD2" w:rsidRDefault="00F34439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2B20A7" w:rsidRPr="000C3278" w14:paraId="40DB7E6B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2ACACB06" w14:textId="77777777" w:rsidR="002B20A7" w:rsidRPr="000C3278" w:rsidRDefault="002B20A7" w:rsidP="00860F03">
            <w:pPr>
              <w:pageBreakBefore/>
              <w:spacing w:after="60" w:line="240" w:lineRule="auto"/>
              <w:rPr>
                <w:color w:val="B80526"/>
                <w:sz w:val="16"/>
              </w:rPr>
            </w:pPr>
            <w:bookmarkStart w:id="0" w:name="_GoBack"/>
            <w:r w:rsidRPr="000C3278">
              <w:rPr>
                <w:b/>
                <w:i/>
                <w:color w:val="B80526"/>
                <w:sz w:val="16"/>
                <w:lang w:bidi="x-none"/>
              </w:rPr>
              <w:lastRenderedPageBreak/>
              <w:t>Bezwarende omstandigheden</w:t>
            </w:r>
          </w:p>
        </w:tc>
      </w:tr>
      <w:bookmarkEnd w:id="0"/>
      <w:tr w:rsidR="002B20A7" w:rsidRPr="000C3278" w14:paraId="3A79A9AD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E95EF81" w14:textId="05853A4D" w:rsidR="00F34439" w:rsidRDefault="002B20A7" w:rsidP="00F34439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Kans op letsel door verkeersongevallen als gevolg van verkeersdeelname.</w:t>
            </w:r>
            <w:r w:rsidR="00F34439">
              <w:rPr>
                <w:color w:val="auto"/>
                <w:sz w:val="16"/>
              </w:rPr>
              <w:t xml:space="preserve"> </w:t>
            </w:r>
          </w:p>
          <w:p w14:paraId="3F8DB586" w14:textId="391221D9" w:rsidR="002B20A7" w:rsidRPr="00AF2BD2" w:rsidRDefault="00F34439" w:rsidP="00F34439">
            <w:pPr>
              <w:spacing w:line="240" w:lineRule="auto"/>
              <w:rPr>
                <w:color w:val="auto"/>
                <w:sz w:val="16"/>
              </w:rPr>
            </w:pPr>
            <w:r w:rsidRPr="00840C56">
              <w:rPr>
                <w:color w:val="auto"/>
                <w:sz w:val="16"/>
                <w:highlight w:val="yellow"/>
              </w:rPr>
              <w:t>-</w:t>
            </w:r>
            <w:r w:rsidRPr="00840C56">
              <w:rPr>
                <w:color w:val="auto"/>
                <w:sz w:val="16"/>
                <w:highlight w:val="yellow"/>
              </w:rPr>
              <w:tab/>
              <w:t>xxx.</w:t>
            </w:r>
          </w:p>
        </w:tc>
      </w:tr>
      <w:tr w:rsidR="002B20A7" w:rsidRPr="000C3278" w14:paraId="710C2161" w14:textId="77777777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86F1D13" w14:textId="159C79F0" w:rsidR="002B20A7" w:rsidRPr="00AF2BD2" w:rsidRDefault="002B20A7" w:rsidP="00032D8F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 xml:space="preserve">Datum: </w:t>
            </w:r>
            <w:r w:rsidR="00032D8F" w:rsidRPr="00032D8F">
              <w:rPr>
                <w:color w:val="auto"/>
                <w:sz w:val="16"/>
                <w:highlight w:val="yellow"/>
                <w:lang w:bidi="x-none"/>
              </w:rPr>
              <w:t>xxx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BB49D5" w14:textId="2EFE9B9E" w:rsidR="002B20A7" w:rsidRPr="00AF2BD2" w:rsidRDefault="002B20A7" w:rsidP="009C1403">
            <w:pPr>
              <w:spacing w:line="240" w:lineRule="auto"/>
              <w:rPr>
                <w:color w:val="auto"/>
                <w:sz w:val="16"/>
                <w:lang w:bidi="x-none"/>
              </w:rPr>
            </w:pPr>
          </w:p>
        </w:tc>
      </w:tr>
    </w:tbl>
    <w:p w14:paraId="79697E7F" w14:textId="77777777" w:rsidR="002B20A7" w:rsidRDefault="002B20A7" w:rsidP="002B20A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  <w:r w:rsidRPr="00AF2BD2">
        <w:rPr>
          <w:i/>
          <w:color w:val="auto"/>
          <w:sz w:val="16"/>
        </w:rPr>
        <w:t>NB: Het functieniveau is uitsluitend gebaseerd op het functieprofiel</w:t>
      </w:r>
    </w:p>
    <w:p w14:paraId="78A4D569" w14:textId="77777777" w:rsidR="00032D8F" w:rsidRDefault="00032D8F" w:rsidP="002B20A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p w14:paraId="669C1541" w14:textId="77777777" w:rsidR="00032D8F" w:rsidRDefault="00032D8F" w:rsidP="002B20A7">
      <w:pPr>
        <w:tabs>
          <w:tab w:val="left" w:pos="1843"/>
        </w:tabs>
        <w:spacing w:line="240" w:lineRule="auto"/>
        <w:jc w:val="center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032D8F" w:rsidRPr="00BB07F0" w14:paraId="1CA887B6" w14:textId="77777777" w:rsidTr="00931549">
        <w:tc>
          <w:tcPr>
            <w:tcW w:w="4743" w:type="dxa"/>
            <w:shd w:val="clear" w:color="auto" w:fill="auto"/>
          </w:tcPr>
          <w:p w14:paraId="44C7806F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leidinggevende (voor akkoord)</w:t>
            </w:r>
          </w:p>
        </w:tc>
        <w:tc>
          <w:tcPr>
            <w:tcW w:w="4744" w:type="dxa"/>
            <w:shd w:val="clear" w:color="auto" w:fill="auto"/>
          </w:tcPr>
          <w:p w14:paraId="3496EA55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>Handtekening medewerker (voor gezien)</w:t>
            </w:r>
          </w:p>
        </w:tc>
      </w:tr>
      <w:tr w:rsidR="00032D8F" w:rsidRPr="00BB07F0" w14:paraId="2FC4D92B" w14:textId="77777777" w:rsidTr="00931549">
        <w:tc>
          <w:tcPr>
            <w:tcW w:w="4743" w:type="dxa"/>
            <w:shd w:val="clear" w:color="auto" w:fill="auto"/>
          </w:tcPr>
          <w:p w14:paraId="086B19E0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  <w:tc>
          <w:tcPr>
            <w:tcW w:w="4744" w:type="dxa"/>
            <w:shd w:val="clear" w:color="auto" w:fill="auto"/>
          </w:tcPr>
          <w:p w14:paraId="0FCC682A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BB07F0">
              <w:rPr>
                <w:i/>
                <w:color w:val="auto"/>
                <w:sz w:val="16"/>
              </w:rPr>
              <w:t xml:space="preserve">dd. </w:t>
            </w:r>
            <w:r w:rsidRPr="00E55AAC">
              <w:rPr>
                <w:i/>
                <w:color w:val="auto"/>
                <w:sz w:val="16"/>
                <w:highlight w:val="yellow"/>
              </w:rPr>
              <w:t>(“datum”)</w:t>
            </w:r>
          </w:p>
        </w:tc>
      </w:tr>
      <w:tr w:rsidR="00032D8F" w:rsidRPr="00BB07F0" w14:paraId="0D1FD69B" w14:textId="77777777" w:rsidTr="00931549">
        <w:tc>
          <w:tcPr>
            <w:tcW w:w="4743" w:type="dxa"/>
            <w:shd w:val="clear" w:color="auto" w:fill="auto"/>
          </w:tcPr>
          <w:p w14:paraId="2DCC0C28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07FB2397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48910F27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  <w:p w14:paraId="7FFF26F4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  <w:tc>
          <w:tcPr>
            <w:tcW w:w="4744" w:type="dxa"/>
            <w:shd w:val="clear" w:color="auto" w:fill="auto"/>
          </w:tcPr>
          <w:p w14:paraId="7A864C08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</w:p>
        </w:tc>
      </w:tr>
      <w:tr w:rsidR="00032D8F" w:rsidRPr="00BB07F0" w14:paraId="2DC3E551" w14:textId="77777777" w:rsidTr="00931549">
        <w:tc>
          <w:tcPr>
            <w:tcW w:w="4743" w:type="dxa"/>
            <w:shd w:val="clear" w:color="auto" w:fill="auto"/>
          </w:tcPr>
          <w:p w14:paraId="1978A9FD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leidinggevende”)</w:t>
            </w:r>
          </w:p>
        </w:tc>
        <w:tc>
          <w:tcPr>
            <w:tcW w:w="4744" w:type="dxa"/>
            <w:shd w:val="clear" w:color="auto" w:fill="auto"/>
          </w:tcPr>
          <w:p w14:paraId="451E12CC" w14:textId="77777777" w:rsidR="00032D8F" w:rsidRPr="00BB07F0" w:rsidRDefault="00032D8F" w:rsidP="00931549">
            <w:pPr>
              <w:tabs>
                <w:tab w:val="left" w:pos="1843"/>
              </w:tabs>
              <w:spacing w:line="240" w:lineRule="auto"/>
              <w:rPr>
                <w:i/>
                <w:color w:val="auto"/>
                <w:sz w:val="16"/>
              </w:rPr>
            </w:pPr>
            <w:r w:rsidRPr="00E55AAC">
              <w:rPr>
                <w:i/>
                <w:color w:val="auto"/>
                <w:sz w:val="16"/>
                <w:highlight w:val="yellow"/>
              </w:rPr>
              <w:t>(“naam medewerker”)</w:t>
            </w:r>
          </w:p>
        </w:tc>
      </w:tr>
    </w:tbl>
    <w:p w14:paraId="0CE83F0D" w14:textId="77777777" w:rsidR="00032D8F" w:rsidRPr="00AF2BD2" w:rsidRDefault="00032D8F" w:rsidP="00032D8F">
      <w:pPr>
        <w:tabs>
          <w:tab w:val="left" w:pos="1843"/>
        </w:tabs>
        <w:spacing w:line="240" w:lineRule="auto"/>
        <w:rPr>
          <w:i/>
          <w:color w:val="auto"/>
          <w:sz w:val="16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B20A7" w:rsidRPr="000C3278" w14:paraId="6C1A9021" w14:textId="77777777">
        <w:trPr>
          <w:trHeight w:val="284"/>
        </w:trPr>
        <w:tc>
          <w:tcPr>
            <w:tcW w:w="9639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5F26BC81" w14:textId="77777777" w:rsidR="002B20A7" w:rsidRPr="000C3278" w:rsidRDefault="002B20A7" w:rsidP="002B20A7">
            <w:pPr>
              <w:pageBreakBefore/>
              <w:spacing w:line="240" w:lineRule="auto"/>
              <w:rPr>
                <w:b/>
                <w:color w:val="FFFFFF"/>
                <w:sz w:val="18"/>
                <w:lang w:bidi="x-none"/>
              </w:rPr>
            </w:pPr>
            <w:r w:rsidRPr="000C3278">
              <w:rPr>
                <w:i/>
                <w:sz w:val="18"/>
              </w:rPr>
              <w:lastRenderedPageBreak/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i/>
                <w:sz w:val="18"/>
              </w:rPr>
              <w:br w:type="page"/>
            </w:r>
            <w:r w:rsidRPr="000C3278">
              <w:rPr>
                <w:b/>
                <w:color w:val="FFFFFF"/>
                <w:sz w:val="18"/>
                <w:lang w:bidi="x-none"/>
              </w:rPr>
              <w:t>COMPETENTIEPROFIEL</w:t>
            </w:r>
          </w:p>
        </w:tc>
      </w:tr>
      <w:tr w:rsidR="002B20A7" w:rsidRPr="00371437" w14:paraId="4A1356DC" w14:textId="77777777">
        <w:tc>
          <w:tcPr>
            <w:tcW w:w="9639" w:type="dxa"/>
          </w:tcPr>
          <w:p w14:paraId="52183813" w14:textId="77777777" w:rsidR="002B20A7" w:rsidRPr="00AF2BD2" w:rsidRDefault="002B20A7" w:rsidP="002B20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AF2BD2">
              <w:rPr>
                <w:b/>
                <w:i/>
                <w:color w:val="B80526"/>
                <w:sz w:val="16"/>
                <w:lang w:bidi="x-none"/>
              </w:rPr>
              <w:t>Kennis en betekenisvolle ervaring:</w:t>
            </w:r>
          </w:p>
          <w:p w14:paraId="062C14EF" w14:textId="77777777" w:rsidR="002B20A7" w:rsidRPr="00AF2BD2" w:rsidRDefault="002B20A7" w:rsidP="002B20A7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HBO werk- en denkniveau (bij voorkeur commerciële richting).</w:t>
            </w:r>
          </w:p>
          <w:p w14:paraId="642BDB1B" w14:textId="77777777" w:rsidR="002B20A7" w:rsidRPr="00AF2BD2" w:rsidRDefault="002B20A7" w:rsidP="002B20A7">
            <w:pPr>
              <w:spacing w:line="240" w:lineRule="auto"/>
              <w:ind w:left="280" w:hanging="280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Uitgebreide kennis van marktontwikkelingen en spelers in de eigen regio.</w:t>
            </w:r>
          </w:p>
          <w:p w14:paraId="01818330" w14:textId="77777777" w:rsidR="002B20A7" w:rsidRPr="00AF2BD2" w:rsidRDefault="002B20A7" w:rsidP="002B20A7">
            <w:pPr>
              <w:spacing w:line="240" w:lineRule="auto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Kennis van het productassortiment en eigenschappen en toepassingen.</w:t>
            </w:r>
          </w:p>
          <w:p w14:paraId="60927CE3" w14:textId="77777777" w:rsidR="002B20A7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Heeft inzicht in het commerciële proces van een bakkersorganisatie.</w:t>
            </w:r>
          </w:p>
          <w:p w14:paraId="4F482563" w14:textId="1DCF321D" w:rsidR="007116AC" w:rsidRPr="00AF2BD2" w:rsidRDefault="007116AC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B8386A">
              <w:rPr>
                <w:color w:val="auto"/>
                <w:sz w:val="16"/>
                <w:highlight w:val="yellow"/>
              </w:rPr>
              <w:t>-</w:t>
            </w:r>
            <w:r w:rsidRPr="00B8386A">
              <w:rPr>
                <w:color w:val="auto"/>
                <w:sz w:val="16"/>
                <w:highlight w:val="yellow"/>
              </w:rPr>
              <w:tab/>
            </w:r>
            <w:proofErr w:type="spellStart"/>
            <w:r w:rsidRPr="00B8386A">
              <w:rPr>
                <w:color w:val="auto"/>
                <w:sz w:val="16"/>
                <w:highlight w:val="yellow"/>
              </w:rPr>
              <w:t>Xxx</w:t>
            </w:r>
            <w:proofErr w:type="spellEnd"/>
            <w:r w:rsidRPr="00B8386A">
              <w:rPr>
                <w:color w:val="auto"/>
                <w:sz w:val="16"/>
                <w:highlight w:val="yellow"/>
              </w:rPr>
              <w:t>.</w:t>
            </w:r>
          </w:p>
          <w:p w14:paraId="6ECDEFFF" w14:textId="77777777" w:rsidR="002B20A7" w:rsidRPr="00AF2BD2" w:rsidRDefault="002B20A7" w:rsidP="002B20A7">
            <w:pPr>
              <w:pBdr>
                <w:bottom w:val="single" w:sz="4" w:space="1" w:color="auto"/>
              </w:pBdr>
              <w:tabs>
                <w:tab w:val="left" w:pos="860"/>
              </w:tabs>
              <w:spacing w:line="240" w:lineRule="auto"/>
              <w:ind w:left="-142" w:right="-108"/>
              <w:rPr>
                <w:color w:val="auto"/>
                <w:sz w:val="16"/>
                <w:lang w:bidi="x-none"/>
              </w:rPr>
            </w:pPr>
          </w:p>
          <w:p w14:paraId="6D7D05A4" w14:textId="77777777" w:rsidR="002B20A7" w:rsidRPr="000C3278" w:rsidRDefault="002B20A7" w:rsidP="002B20A7">
            <w:pPr>
              <w:spacing w:before="60"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Competenties / gedragsvoorbeelden</w:t>
            </w:r>
          </w:p>
          <w:p w14:paraId="704E5618" w14:textId="77777777" w:rsidR="002B20A7" w:rsidRPr="00AF2BD2" w:rsidRDefault="002B20A7" w:rsidP="002B20A7">
            <w:pPr>
              <w:spacing w:line="240" w:lineRule="auto"/>
              <w:rPr>
                <w:b/>
                <w:i/>
                <w:color w:val="auto"/>
                <w:sz w:val="16"/>
                <w:lang w:bidi="x-none"/>
              </w:rPr>
            </w:pPr>
          </w:p>
          <w:p w14:paraId="0849B7C1" w14:textId="26E75098" w:rsidR="002B20A7" w:rsidRPr="00AF2BD2" w:rsidRDefault="002B20A7" w:rsidP="002B20A7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Genoemde competenties en gedragsvoorbeelden zijn suggesties voor gewenst gedrag voor een adequate uitoefening van de functie.</w:t>
            </w:r>
            <w:r w:rsidR="00B8386A">
              <w:rPr>
                <w:color w:val="auto"/>
                <w:sz w:val="16"/>
                <w:lang w:bidi="x-none"/>
              </w:rPr>
              <w:t xml:space="preserve"> </w:t>
            </w:r>
            <w:r w:rsidR="00B8386A" w:rsidRPr="00555930">
              <w:rPr>
                <w:i/>
                <w:color w:val="auto"/>
                <w:sz w:val="16"/>
                <w:u w:val="dotted"/>
                <w:lang w:bidi="x-none"/>
              </w:rPr>
              <w:t>De volledige lijst van competenties is tevens in een word-format beschikbaar. Wij adviseren in totaal maximaal vijf competenties te activeren per functie.</w:t>
            </w:r>
          </w:p>
          <w:p w14:paraId="0F1B2349" w14:textId="77777777" w:rsidR="002B20A7" w:rsidRPr="00AF2BD2" w:rsidRDefault="002B20A7" w:rsidP="002B20A7">
            <w:pPr>
              <w:spacing w:line="240" w:lineRule="auto"/>
              <w:rPr>
                <w:i/>
                <w:color w:val="auto"/>
                <w:sz w:val="16"/>
                <w:lang w:bidi="x-none"/>
              </w:rPr>
            </w:pPr>
          </w:p>
          <w:p w14:paraId="1F255587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AF2BD2">
              <w:rPr>
                <w:i/>
                <w:color w:val="auto"/>
                <w:sz w:val="16"/>
                <w:lang w:bidi="x-none"/>
              </w:rPr>
              <w:t>Aansturen (5):</w:t>
            </w:r>
          </w:p>
          <w:p w14:paraId="764EE3BF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(h)erkent prestaties van individuen en teams;</w:t>
            </w:r>
          </w:p>
          <w:p w14:paraId="4B841012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geeft medewerkers de ruimte eigen doelen te formuleren;</w:t>
            </w:r>
          </w:p>
          <w:p w14:paraId="24695BC8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laat medewerkers werkzaamheden verdelen en uitvoeren en helpt waar nodig, zonder het werk over te nemen.</w:t>
            </w:r>
          </w:p>
          <w:p w14:paraId="78F2C7F1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4ED62E9" w14:textId="77777777" w:rsidR="002B20A7" w:rsidRPr="00AF2BD2" w:rsidRDefault="002B20A7" w:rsidP="002B20A7">
            <w:pPr>
              <w:spacing w:line="240" w:lineRule="auto"/>
              <w:rPr>
                <w:i/>
                <w:color w:val="auto"/>
                <w:sz w:val="16"/>
              </w:rPr>
            </w:pPr>
            <w:r w:rsidRPr="00AF2BD2">
              <w:rPr>
                <w:i/>
                <w:color w:val="auto"/>
                <w:sz w:val="16"/>
              </w:rPr>
              <w:t>Aandacht en begrip tonen (5):</w:t>
            </w:r>
          </w:p>
          <w:p w14:paraId="71F84FF2" w14:textId="77777777" w:rsidR="002B20A7" w:rsidRPr="00AF2BD2" w:rsidRDefault="002B20A7" w:rsidP="002B20A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neemt waar wat anderen willen en geeft passende feedback;</w:t>
            </w:r>
          </w:p>
          <w:p w14:paraId="5E1FE5CE" w14:textId="77777777" w:rsidR="002B20A7" w:rsidRPr="00AF2BD2" w:rsidRDefault="002B20A7" w:rsidP="002B20A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schat de haalbaarheid van plannen en voorstellen bij betrokkenen goed in;</w:t>
            </w:r>
          </w:p>
          <w:p w14:paraId="08C00973" w14:textId="77777777" w:rsidR="002B20A7" w:rsidRPr="00AF2BD2" w:rsidRDefault="002B20A7" w:rsidP="002B20A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anticipeert op de reactie en gevoelens van de ander door de communicatie hierop af te stemmen.</w:t>
            </w:r>
          </w:p>
          <w:p w14:paraId="4A372CAF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  <w:p w14:paraId="41BA2059" w14:textId="77777777" w:rsidR="002B20A7" w:rsidRPr="00AF2BD2" w:rsidRDefault="002B20A7" w:rsidP="002B20A7">
            <w:pPr>
              <w:spacing w:line="240" w:lineRule="auto"/>
              <w:rPr>
                <w:color w:val="auto"/>
                <w:sz w:val="16"/>
              </w:rPr>
            </w:pPr>
            <w:r w:rsidRPr="00AF2BD2">
              <w:rPr>
                <w:i/>
                <w:color w:val="auto"/>
                <w:sz w:val="16"/>
              </w:rPr>
              <w:t>Overtuigen en beïnvloeden (5):</w:t>
            </w:r>
          </w:p>
          <w:p w14:paraId="1C77C9F4" w14:textId="77777777" w:rsidR="002B20A7" w:rsidRPr="00AF2BD2" w:rsidRDefault="002B20A7" w:rsidP="002B20A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past afhankelijk van de situatie de invloedstijl zonder moeite aan;</w:t>
            </w:r>
          </w:p>
          <w:p w14:paraId="3A8B6464" w14:textId="77777777" w:rsidR="002B20A7" w:rsidRPr="00AF2BD2" w:rsidRDefault="002B20A7" w:rsidP="002B20A7">
            <w:pPr>
              <w:spacing w:line="240" w:lineRule="auto"/>
              <w:ind w:left="222" w:hanging="222"/>
              <w:rPr>
                <w:color w:val="auto"/>
                <w:sz w:val="16"/>
              </w:rPr>
            </w:pPr>
            <w:r w:rsidRPr="00AF2BD2">
              <w:rPr>
                <w:color w:val="auto"/>
                <w:sz w:val="16"/>
              </w:rPr>
              <w:t>-</w:t>
            </w:r>
            <w:r w:rsidRPr="00AF2BD2">
              <w:rPr>
                <w:color w:val="auto"/>
                <w:sz w:val="16"/>
              </w:rPr>
              <w:tab/>
              <w:t>speelt in op onderliggende emoties, belangen, normen en waarden door het selectieve gebruik van argumenten.</w:t>
            </w:r>
          </w:p>
          <w:p w14:paraId="10972680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11ACABA2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AF2BD2">
              <w:rPr>
                <w:i/>
                <w:color w:val="auto"/>
                <w:sz w:val="16"/>
                <w:lang w:bidi="x-none"/>
              </w:rPr>
              <w:t>Relaties bouwen en netwerken (5):</w:t>
            </w:r>
          </w:p>
          <w:p w14:paraId="284122FF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bouwt een relatienetwerk op dat relevant is voor (een onderdeel van) de organisatie;</w:t>
            </w:r>
          </w:p>
          <w:p w14:paraId="65E84C81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creëert een vertrouwensband met de gesprekspartner;</w:t>
            </w:r>
          </w:p>
          <w:p w14:paraId="1BCBCFBA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brengt mensen met elkaar in contact.</w:t>
            </w:r>
          </w:p>
          <w:p w14:paraId="74ECC465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A374EE1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AF2BD2">
              <w:rPr>
                <w:i/>
                <w:color w:val="auto"/>
                <w:sz w:val="16"/>
                <w:lang w:bidi="x-none"/>
              </w:rPr>
              <w:t>Ondernemend en commercieel handelen (5):</w:t>
            </w:r>
          </w:p>
          <w:p w14:paraId="76D9CEB3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stelt marktbewerkingsplannen op voor bestaande en nieuwe marktsegmenten;</w:t>
            </w:r>
          </w:p>
          <w:p w14:paraId="1CDB9560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vertaalt ontwikkelingen in de markt naar commercieel interessante producten en diensten en weegt kosten en opbrengsten af;</w:t>
            </w:r>
          </w:p>
          <w:p w14:paraId="2EFE5087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neemt verantwoorde risico’s bij handelen en beslissen en stelt kaders.</w:t>
            </w:r>
          </w:p>
          <w:p w14:paraId="6D641DE9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34DC6FCD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r w:rsidRPr="00AF2BD2">
              <w:rPr>
                <w:i/>
                <w:color w:val="auto"/>
                <w:sz w:val="16"/>
                <w:lang w:bidi="x-none"/>
              </w:rPr>
              <w:t>Bedrijfsmatig handelen (5):</w:t>
            </w:r>
          </w:p>
          <w:p w14:paraId="07B9E491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vertaalt oplossingen en beslissingen in zowel financiële als niet-financiële aspecten voor de eigen regio;</w:t>
            </w:r>
          </w:p>
          <w:p w14:paraId="01824108" w14:textId="77777777" w:rsidR="002B20A7" w:rsidRPr="00AF2BD2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beoordeelt investeringsvoorstellen van anderen op basis van wat die op korte en lange termijn opleveren;</w:t>
            </w:r>
          </w:p>
          <w:p w14:paraId="7D0585C7" w14:textId="77777777" w:rsidR="002B20A7" w:rsidRDefault="002B20A7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  <w:r w:rsidRPr="00AF2BD2">
              <w:rPr>
                <w:color w:val="auto"/>
                <w:sz w:val="16"/>
                <w:lang w:bidi="x-none"/>
              </w:rPr>
              <w:t>-</w:t>
            </w:r>
            <w:r w:rsidRPr="00AF2BD2">
              <w:rPr>
                <w:color w:val="auto"/>
                <w:sz w:val="16"/>
                <w:lang w:bidi="x-none"/>
              </w:rPr>
              <w:tab/>
              <w:t>is continu bezig activiteiten en processen te toetsen aan de financiële kaders van de eigen regio.</w:t>
            </w:r>
          </w:p>
          <w:p w14:paraId="30C252A2" w14:textId="77777777" w:rsidR="007116AC" w:rsidRDefault="007116AC" w:rsidP="002B20A7">
            <w:pPr>
              <w:spacing w:line="240" w:lineRule="auto"/>
              <w:ind w:left="284" w:hanging="284"/>
              <w:rPr>
                <w:color w:val="auto"/>
                <w:sz w:val="16"/>
                <w:lang w:bidi="x-none"/>
              </w:rPr>
            </w:pPr>
          </w:p>
          <w:p w14:paraId="29E8F15C" w14:textId="68802E76" w:rsidR="007116AC" w:rsidRPr="007116AC" w:rsidRDefault="007116AC" w:rsidP="002B20A7">
            <w:pPr>
              <w:spacing w:line="240" w:lineRule="auto"/>
              <w:ind w:left="284" w:hanging="284"/>
              <w:rPr>
                <w:i/>
                <w:color w:val="auto"/>
                <w:sz w:val="16"/>
                <w:lang w:bidi="x-none"/>
              </w:rPr>
            </w:pPr>
            <w:proofErr w:type="spellStart"/>
            <w:r w:rsidRPr="00B8386A">
              <w:rPr>
                <w:i/>
                <w:color w:val="auto"/>
                <w:sz w:val="16"/>
                <w:highlight w:val="yellow"/>
                <w:lang w:bidi="x-none"/>
              </w:rPr>
              <w:t>Xxx</w:t>
            </w:r>
            <w:proofErr w:type="spellEnd"/>
          </w:p>
          <w:p w14:paraId="57EA1423" w14:textId="77777777" w:rsidR="002B20A7" w:rsidRPr="007B5534" w:rsidRDefault="002B20A7" w:rsidP="002B20A7">
            <w:pPr>
              <w:spacing w:line="240" w:lineRule="auto"/>
              <w:ind w:left="284" w:hanging="284"/>
              <w:rPr>
                <w:sz w:val="16"/>
                <w:lang w:bidi="x-none"/>
              </w:rPr>
            </w:pPr>
          </w:p>
        </w:tc>
      </w:tr>
    </w:tbl>
    <w:p w14:paraId="62F80F16" w14:textId="77777777" w:rsidR="002B20A7" w:rsidRPr="00AF2BD2" w:rsidRDefault="002B20A7" w:rsidP="002B20A7">
      <w:pPr>
        <w:spacing w:line="240" w:lineRule="auto"/>
        <w:ind w:left="284" w:hanging="284"/>
        <w:rPr>
          <w:i/>
          <w:color w:val="auto"/>
          <w:sz w:val="16"/>
        </w:rPr>
      </w:pPr>
    </w:p>
    <w:sectPr w:rsidR="002B20A7" w:rsidRPr="00AF2BD2" w:rsidSect="002B20A7">
      <w:headerReference w:type="default" r:id="rId8"/>
      <w:footerReference w:type="default" r:id="rId9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7665F" w14:textId="77777777" w:rsidR="00BA3594" w:rsidRDefault="00BA3594" w:rsidP="00BA3594">
      <w:pPr>
        <w:spacing w:line="240" w:lineRule="auto"/>
      </w:pPr>
      <w:r>
        <w:separator/>
      </w:r>
    </w:p>
  </w:endnote>
  <w:endnote w:type="continuationSeparator" w:id="0">
    <w:p w14:paraId="7E199117" w14:textId="77777777" w:rsidR="00BA3594" w:rsidRDefault="00BA3594" w:rsidP="00BA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DD895" w14:textId="2AB72661" w:rsidR="00BA3594" w:rsidRPr="00AF2BD2" w:rsidRDefault="007116AC" w:rsidP="002B20A7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rStyle w:val="Paginanummer"/>
        <w:color w:val="auto"/>
      </w:rPr>
      <w:tab/>
    </w:r>
    <w:r w:rsidR="00BA3594" w:rsidRPr="00AF2BD2">
      <w:rPr>
        <w:rStyle w:val="Paginanummer"/>
        <w:color w:val="auto"/>
      </w:rPr>
      <w:fldChar w:fldCharType="begin"/>
    </w:r>
    <w:r w:rsidR="00BA3594" w:rsidRPr="00AF2BD2">
      <w:rPr>
        <w:rStyle w:val="Paginanummer"/>
        <w:color w:val="auto"/>
      </w:rPr>
      <w:instrText xml:space="preserve"> PAGE </w:instrText>
    </w:r>
    <w:r w:rsidR="00BA3594" w:rsidRPr="00AF2BD2">
      <w:rPr>
        <w:rStyle w:val="Paginanummer"/>
        <w:color w:val="auto"/>
      </w:rPr>
      <w:fldChar w:fldCharType="separate"/>
    </w:r>
    <w:r w:rsidR="00860F03">
      <w:rPr>
        <w:rStyle w:val="Paginanummer"/>
        <w:noProof/>
        <w:color w:val="auto"/>
      </w:rPr>
      <w:t>3</w:t>
    </w:r>
    <w:r w:rsidR="00BA3594" w:rsidRPr="00AF2BD2">
      <w:rPr>
        <w:rStyle w:val="Paginanumm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9EAD" w14:textId="77777777" w:rsidR="00BA3594" w:rsidRDefault="00BA3594" w:rsidP="00BA3594">
      <w:pPr>
        <w:spacing w:line="240" w:lineRule="auto"/>
      </w:pPr>
      <w:r>
        <w:separator/>
      </w:r>
    </w:p>
  </w:footnote>
  <w:footnote w:type="continuationSeparator" w:id="0">
    <w:p w14:paraId="15601096" w14:textId="77777777" w:rsidR="00BA3594" w:rsidRDefault="00BA3594" w:rsidP="00BA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B9B" w14:textId="77777777" w:rsidR="00BA3594" w:rsidRPr="00AF2BD2" w:rsidRDefault="00BA3594" w:rsidP="002B20A7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4238C4">
      <w:rPr>
        <w:color w:val="auto"/>
        <w:highlight w:val="yellow"/>
      </w:rPr>
      <w:t>“Bedrijfsnaam”/”Afdeling”</w:t>
    </w:r>
    <w:r w:rsidRPr="00AF2BD2">
      <w:rPr>
        <w:color w:val="auto"/>
      </w:rPr>
      <w:tab/>
      <w:t>Regiomanager</w:t>
    </w:r>
    <w:r w:rsidRPr="00AF2BD2">
      <w:rPr>
        <w:color w:val="auto"/>
        <w:lang w:eastAsia="nl-NL"/>
      </w:rPr>
      <w:tab/>
      <w:t xml:space="preserve">Functienummer: </w:t>
    </w:r>
    <w:r w:rsidRPr="00BA3594">
      <w:rPr>
        <w:color w:val="auto"/>
        <w:highlight w:val="yellow"/>
        <w:lang w:eastAsia="nl-NL"/>
      </w:rPr>
      <w:t>xxx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1804"/>
    <w:multiLevelType w:val="hybridMultilevel"/>
    <w:tmpl w:val="C0F6406C"/>
    <w:lvl w:ilvl="0" w:tplc="A4EE50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A"/>
    <w:rsid w:val="0000583D"/>
    <w:rsid w:val="00013FFA"/>
    <w:rsid w:val="00032D8F"/>
    <w:rsid w:val="0003581F"/>
    <w:rsid w:val="00172B53"/>
    <w:rsid w:val="002B20A7"/>
    <w:rsid w:val="00555930"/>
    <w:rsid w:val="007116AC"/>
    <w:rsid w:val="0078278F"/>
    <w:rsid w:val="008179C3"/>
    <w:rsid w:val="00860F03"/>
    <w:rsid w:val="009C1403"/>
    <w:rsid w:val="00A96E51"/>
    <w:rsid w:val="00B8386A"/>
    <w:rsid w:val="00BA3594"/>
    <w:rsid w:val="00C62A3C"/>
    <w:rsid w:val="00F344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207F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1239AE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semiHidden/>
    <w:rsid w:val="007B553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Normaal"/>
    <w:next w:val="Normaal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Normaal"/>
    <w:next w:val="Normaal"/>
    <w:qFormat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pPr>
      <w:keepNext/>
      <w:outlineLvl w:val="2"/>
    </w:pPr>
    <w:rPr>
      <w:b/>
      <w:i/>
    </w:rPr>
  </w:style>
  <w:style w:type="paragraph" w:styleId="Kop4">
    <w:name w:val="heading 4"/>
    <w:basedOn w:val="Normaal"/>
    <w:next w:val="Normaal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Normaal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Normaal"/>
    <w:pPr>
      <w:tabs>
        <w:tab w:val="left" w:pos="4253"/>
      </w:tabs>
    </w:pPr>
  </w:style>
  <w:style w:type="paragraph" w:styleId="Datum">
    <w:name w:val="Date"/>
    <w:basedOn w:val="Normaal"/>
    <w:next w:val="Normaal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Normaal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z-inspring">
    <w:name w:val="evz-inspring"/>
    <w:basedOn w:val="Normaal"/>
    <w:qFormat/>
    <w:rsid w:val="00376E11"/>
    <w:pPr>
      <w:spacing w:line="200" w:lineRule="atLeast"/>
      <w:ind w:left="284" w:hanging="284"/>
    </w:pPr>
    <w:rPr>
      <w:sz w:val="16"/>
    </w:rPr>
  </w:style>
  <w:style w:type="paragraph" w:customStyle="1" w:styleId="martinair">
    <w:name w:val="martinair"/>
    <w:basedOn w:val="Normaal"/>
    <w:rsid w:val="001239AE"/>
    <w:pPr>
      <w:spacing w:line="260" w:lineRule="atLeast"/>
    </w:pPr>
    <w:rPr>
      <w:rFonts w:eastAsia="Times"/>
      <w:color w:val="auto"/>
    </w:rPr>
  </w:style>
  <w:style w:type="paragraph" w:styleId="Ballontekst">
    <w:name w:val="Balloon Text"/>
    <w:basedOn w:val="Normaal"/>
    <w:semiHidden/>
    <w:rsid w:val="007B55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VZ02:Users:evz02:Library:Application%20Support:Microsoft:Office:Gebruikerssjablonen:Mijn%20sjablonen:Mijn%20sjablonen:#HORECA-fo layout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#HORECA-fo layout.dot</Template>
  <TotalTime>29</TotalTime>
  <Pages>3</Pages>
  <Words>1024</Words>
  <Characters>5634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EVZ</cp:lastModifiedBy>
  <cp:revision>12</cp:revision>
  <cp:lastPrinted>2011-08-04T12:24:00Z</cp:lastPrinted>
  <dcterms:created xsi:type="dcterms:W3CDTF">2012-10-19T07:20:00Z</dcterms:created>
  <dcterms:modified xsi:type="dcterms:W3CDTF">2012-10-22T07:20:00Z</dcterms:modified>
</cp:coreProperties>
</file>